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0ED18" w14:textId="473F30E8" w:rsidR="00EC2D0E" w:rsidRPr="00CB1F39" w:rsidRDefault="005670A5" w:rsidP="00E6636D">
      <w:pPr>
        <w:spacing w:after="0" w:line="240" w:lineRule="auto"/>
        <w:ind w:left="720" w:right="720"/>
        <w:rPr>
          <w:rFonts w:eastAsia="Calibri" w:cs="Times New Roman"/>
          <w:noProof/>
        </w:rPr>
      </w:pPr>
      <w:r>
        <w:rPr>
          <w:rFonts w:ascii="Verdana" w:eastAsiaTheme="minorHAnsi" w:hAnsi="Verdana"/>
          <w:noProof/>
          <w:sz w:val="16"/>
          <w:szCs w:val="16"/>
        </w:rPr>
        <w:drawing>
          <wp:inline distT="0" distB="0" distL="0" distR="0" wp14:anchorId="5E441037" wp14:editId="2A070D58">
            <wp:extent cx="5954860" cy="3967701"/>
            <wp:effectExtent l="0" t="0" r="8255" b="0"/>
            <wp:docPr id="3" name="Picture 3" descr="This is a montage of images from U.S. history with the word &quot;America.&quot; Included are an American flag, marchers during the Civil War, a map showing westward expansion, the Statue of Liberty, laborers on strike, a Native American, and a picture of Benjamin Franklin from a $100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12"/>
                    <a:stretch>
                      <a:fillRect/>
                    </a:stretch>
                  </pic:blipFill>
                  <pic:spPr>
                    <a:xfrm>
                      <a:off x="0" y="0"/>
                      <a:ext cx="5969228" cy="3977274"/>
                    </a:xfrm>
                    <a:prstGeom prst="rect">
                      <a:avLst/>
                    </a:prstGeom>
                  </pic:spPr>
                </pic:pic>
              </a:graphicData>
            </a:graphic>
          </wp:inline>
        </w:drawing>
      </w:r>
    </w:p>
    <w:p w14:paraId="198483FE" w14:textId="65A5A128" w:rsidR="00CC1C26" w:rsidRPr="00CB1F39" w:rsidRDefault="006F315C" w:rsidP="00A923AD">
      <w:pPr>
        <w:pStyle w:val="Heading1"/>
        <w:rPr>
          <w:sz w:val="40"/>
          <w:szCs w:val="40"/>
        </w:rPr>
      </w:pPr>
      <w:r>
        <w:rPr>
          <w:sz w:val="40"/>
          <w:szCs w:val="40"/>
        </w:rPr>
        <w:t>The Cold War</w:t>
      </w:r>
    </w:p>
    <w:p w14:paraId="0BC86BB0" w14:textId="4E5A2FDE" w:rsidR="00EC2D0E" w:rsidRPr="00CB1F39" w:rsidRDefault="00CC1C26" w:rsidP="00A923AD">
      <w:pPr>
        <w:pStyle w:val="Heading1b"/>
        <w:rPr>
          <w:sz w:val="40"/>
          <w:szCs w:val="40"/>
        </w:rPr>
      </w:pPr>
      <w:r w:rsidRPr="00CB1F39">
        <w:rPr>
          <w:sz w:val="40"/>
          <w:szCs w:val="40"/>
        </w:rPr>
        <w:t xml:space="preserve"> </w:t>
      </w:r>
      <w:r w:rsidR="001D44E0">
        <w:rPr>
          <w:sz w:val="40"/>
          <w:szCs w:val="40"/>
        </w:rPr>
        <w:t xml:space="preserve">U.S. History </w:t>
      </w:r>
      <w:r w:rsidR="00E6636D" w:rsidRPr="00CB1F39">
        <w:rPr>
          <w:sz w:val="40"/>
          <w:szCs w:val="40"/>
        </w:rPr>
        <w:t>Unit Companion</w:t>
      </w:r>
    </w:p>
    <w:p w14:paraId="27D16AB2" w14:textId="448FE986" w:rsidR="005D66B4" w:rsidRPr="004F0BE4" w:rsidRDefault="005D66B4" w:rsidP="005D66B4">
      <w:pPr>
        <w:tabs>
          <w:tab w:val="left" w:pos="10080"/>
        </w:tabs>
        <w:spacing w:before="360" w:after="0"/>
        <w:ind w:left="720" w:right="720"/>
        <w:rPr>
          <w:rStyle w:val="Strong"/>
          <w:szCs w:val="24"/>
        </w:rPr>
      </w:pPr>
      <w:r w:rsidRPr="004F0BE4">
        <w:rPr>
          <w:rStyle w:val="Strong"/>
          <w:szCs w:val="24"/>
        </w:rPr>
        <w:t xml:space="preserve">Directions </w:t>
      </w:r>
    </w:p>
    <w:p w14:paraId="27F709DB" w14:textId="70BF805A" w:rsidR="005D66B4" w:rsidRPr="00FE0EA3" w:rsidRDefault="005D66B4" w:rsidP="005D66B4">
      <w:pPr>
        <w:pStyle w:val="ListBullet"/>
        <w:tabs>
          <w:tab w:val="left" w:pos="10080"/>
        </w:tabs>
        <w:ind w:left="1440" w:right="720"/>
        <w:rPr>
          <w:szCs w:val="24"/>
        </w:rPr>
      </w:pPr>
      <w:r w:rsidRPr="00FE0EA3">
        <w:rPr>
          <w:szCs w:val="24"/>
        </w:rPr>
        <w:t xml:space="preserve">Complete </w:t>
      </w:r>
      <w:r w:rsidR="00031140" w:rsidRPr="00FE0EA3">
        <w:rPr>
          <w:szCs w:val="24"/>
        </w:rPr>
        <w:t xml:space="preserve">the </w:t>
      </w:r>
      <w:r w:rsidRPr="00C73BA7">
        <w:rPr>
          <w:rStyle w:val="Emphasis"/>
          <w:i w:val="0"/>
          <w:szCs w:val="24"/>
        </w:rPr>
        <w:t>Prepare</w:t>
      </w:r>
      <w:r w:rsidRPr="00FE0EA3">
        <w:rPr>
          <w:szCs w:val="24"/>
        </w:rPr>
        <w:t xml:space="preserve"> </w:t>
      </w:r>
      <w:r w:rsidR="009238E3" w:rsidRPr="00FE0EA3">
        <w:rPr>
          <w:szCs w:val="24"/>
        </w:rPr>
        <w:t>section</w:t>
      </w:r>
      <w:r w:rsidRPr="00FE0EA3">
        <w:rPr>
          <w:szCs w:val="24"/>
        </w:rPr>
        <w:t xml:space="preserve"> before you begin a unit.</w:t>
      </w:r>
    </w:p>
    <w:p w14:paraId="7DABE897" w14:textId="730153E7" w:rsidR="00031140" w:rsidRPr="00FE0EA3" w:rsidRDefault="00031140" w:rsidP="005D66B4">
      <w:pPr>
        <w:pStyle w:val="ListBullet"/>
        <w:tabs>
          <w:tab w:val="left" w:pos="10080"/>
        </w:tabs>
        <w:ind w:left="1440" w:right="720"/>
        <w:rPr>
          <w:szCs w:val="24"/>
        </w:rPr>
      </w:pPr>
      <w:r w:rsidRPr="00FE0EA3">
        <w:rPr>
          <w:szCs w:val="24"/>
        </w:rPr>
        <w:t xml:space="preserve">Complete the </w:t>
      </w:r>
      <w:r w:rsidR="00203E4B" w:rsidRPr="00C73BA7">
        <w:rPr>
          <w:szCs w:val="24"/>
        </w:rPr>
        <w:t xml:space="preserve">Lesson </w:t>
      </w:r>
      <w:r w:rsidRPr="00C73BA7">
        <w:rPr>
          <w:szCs w:val="24"/>
        </w:rPr>
        <w:t>Summaries and Guided Notes</w:t>
      </w:r>
      <w:r w:rsidRPr="00FE0EA3">
        <w:rPr>
          <w:szCs w:val="24"/>
        </w:rPr>
        <w:t xml:space="preserve"> section </w:t>
      </w:r>
      <w:r w:rsidR="00203E4B">
        <w:rPr>
          <w:szCs w:val="24"/>
        </w:rPr>
        <w:t xml:space="preserve">as you work through each lesson. </w:t>
      </w:r>
    </w:p>
    <w:p w14:paraId="61E20D38" w14:textId="51999BDF" w:rsidR="00FB2BE6" w:rsidRPr="00FE0EA3" w:rsidRDefault="005D66B4" w:rsidP="00FB2BE6">
      <w:pPr>
        <w:pStyle w:val="ListBullet"/>
        <w:ind w:left="1440"/>
        <w:rPr>
          <w:szCs w:val="24"/>
        </w:rPr>
      </w:pPr>
      <w:r w:rsidRPr="00FE0EA3">
        <w:rPr>
          <w:szCs w:val="24"/>
        </w:rPr>
        <w:t xml:space="preserve">Complete </w:t>
      </w:r>
      <w:r w:rsidR="00031140" w:rsidRPr="00FE0EA3">
        <w:rPr>
          <w:rStyle w:val="Emphasis"/>
          <w:i w:val="0"/>
          <w:szCs w:val="24"/>
        </w:rPr>
        <w:t>the</w:t>
      </w:r>
      <w:r w:rsidRPr="00FE0EA3">
        <w:rPr>
          <w:rStyle w:val="Emphasis"/>
          <w:szCs w:val="24"/>
        </w:rPr>
        <w:t xml:space="preserve"> </w:t>
      </w:r>
      <w:r w:rsidR="00441846" w:rsidRPr="00441846">
        <w:rPr>
          <w:rStyle w:val="Emphasis"/>
          <w:i w:val="0"/>
          <w:szCs w:val="24"/>
        </w:rPr>
        <w:t>Unit</w:t>
      </w:r>
      <w:r w:rsidR="00441846">
        <w:rPr>
          <w:rStyle w:val="Emphasis"/>
          <w:szCs w:val="24"/>
        </w:rPr>
        <w:t xml:space="preserve"> </w:t>
      </w:r>
      <w:r w:rsidRPr="00C73BA7">
        <w:rPr>
          <w:rStyle w:val="Emphasis"/>
          <w:i w:val="0"/>
          <w:szCs w:val="24"/>
        </w:rPr>
        <w:t>Review</w:t>
      </w:r>
      <w:r w:rsidR="00950304">
        <w:rPr>
          <w:szCs w:val="24"/>
        </w:rPr>
        <w:t xml:space="preserve"> section</w:t>
      </w:r>
      <w:r w:rsidR="00441846">
        <w:rPr>
          <w:szCs w:val="24"/>
        </w:rPr>
        <w:t>s</w:t>
      </w:r>
      <w:r w:rsidRPr="00FE0EA3">
        <w:rPr>
          <w:szCs w:val="24"/>
        </w:rPr>
        <w:t xml:space="preserve"> before you take the </w:t>
      </w:r>
      <w:r w:rsidR="006B7907" w:rsidRPr="00FE0EA3">
        <w:rPr>
          <w:szCs w:val="24"/>
        </w:rPr>
        <w:t>cumulative assessment</w:t>
      </w:r>
      <w:r w:rsidR="00FB2BE6" w:rsidRPr="00FE0EA3">
        <w:rPr>
          <w:szCs w:val="24"/>
        </w:rPr>
        <w:t>.</w:t>
      </w:r>
    </w:p>
    <w:p w14:paraId="373A6D66" w14:textId="05BAFE47" w:rsidR="00F361D0" w:rsidRPr="004F0BE4" w:rsidRDefault="00F361D0" w:rsidP="00F361D0">
      <w:pPr>
        <w:pStyle w:val="ListBullet"/>
        <w:numPr>
          <w:ilvl w:val="0"/>
          <w:numId w:val="0"/>
        </w:numPr>
        <w:ind w:left="720"/>
        <w:rPr>
          <w:szCs w:val="24"/>
        </w:rPr>
        <w:sectPr w:rsidR="00F361D0" w:rsidRPr="004F0BE4" w:rsidSect="00794D64">
          <w:footerReference w:type="default" r:id="rId13"/>
          <w:footerReference w:type="first" r:id="rId14"/>
          <w:pgSz w:w="12240" w:h="15840" w:code="1"/>
          <w:pgMar w:top="903" w:right="720" w:bottom="360" w:left="720" w:header="450" w:footer="233" w:gutter="0"/>
          <w:pgNumType w:start="0"/>
          <w:cols w:space="720"/>
          <w:titlePg/>
          <w:docGrid w:linePitch="360"/>
        </w:sectPr>
      </w:pPr>
      <w:r w:rsidRPr="004F0BE4">
        <w:rPr>
          <w:b/>
          <w:szCs w:val="24"/>
        </w:rPr>
        <w:t>NOTE</w:t>
      </w:r>
      <w:r w:rsidRPr="004F0BE4">
        <w:rPr>
          <w:szCs w:val="24"/>
        </w:rPr>
        <w:t xml:space="preserve">: Your teacher may require that you complete </w:t>
      </w:r>
      <w:r>
        <w:rPr>
          <w:szCs w:val="24"/>
        </w:rPr>
        <w:t>and submit this unit companion.</w:t>
      </w:r>
    </w:p>
    <w:p w14:paraId="51FAF452" w14:textId="41AE0052" w:rsidR="00043042" w:rsidRPr="00CA79D0" w:rsidRDefault="00F361D0" w:rsidP="00EB6F4F">
      <w:pPr>
        <w:rPr>
          <w:rStyle w:val="Hyperlink"/>
          <w:bCs/>
          <w:noProof/>
          <w:color w:val="auto"/>
          <w:szCs w:val="24"/>
          <w:u w:val="none"/>
        </w:rPr>
      </w:pPr>
      <w:r w:rsidRPr="004F0BE4">
        <w:rPr>
          <w:rStyle w:val="Hyperlink"/>
          <w:bCs/>
          <w:noProof/>
          <w:color w:val="auto"/>
          <w:szCs w:val="24"/>
          <w:u w:val="none"/>
        </w:rPr>
        <w:t xml:space="preserve">To complete this document, you must download and save the PDF. After downloading the PDF, open the </w:t>
      </w:r>
      <w:r w:rsidR="00C73BA7">
        <w:rPr>
          <w:rStyle w:val="Hyperlink"/>
          <w:bCs/>
          <w:noProof/>
          <w:color w:val="auto"/>
          <w:szCs w:val="24"/>
          <w:u w:val="none"/>
        </w:rPr>
        <w:t xml:space="preserve">Adobe® </w:t>
      </w:r>
      <w:r w:rsidRPr="004F0BE4">
        <w:rPr>
          <w:rStyle w:val="Hyperlink"/>
          <w:bCs/>
          <w:noProof/>
          <w:color w:val="auto"/>
          <w:szCs w:val="24"/>
          <w:u w:val="none"/>
        </w:rPr>
        <w:t xml:space="preserve">Acrobat </w:t>
      </w:r>
      <w:r w:rsidR="00D350AB">
        <w:rPr>
          <w:rStyle w:val="Hyperlink"/>
          <w:bCs/>
          <w:noProof/>
          <w:color w:val="auto"/>
          <w:szCs w:val="24"/>
          <w:u w:val="none"/>
        </w:rPr>
        <w:t xml:space="preserve">Reader program on your computer, </w:t>
      </w:r>
      <w:r w:rsidR="00C73BA7">
        <w:rPr>
          <w:rStyle w:val="Hyperlink"/>
          <w:bCs/>
          <w:noProof/>
          <w:color w:val="auto"/>
          <w:szCs w:val="24"/>
          <w:u w:val="none"/>
        </w:rPr>
        <w:t xml:space="preserve">select </w:t>
      </w:r>
      <w:r>
        <w:rPr>
          <w:rStyle w:val="Hyperlink"/>
          <w:bCs/>
          <w:noProof/>
          <w:color w:val="auto"/>
          <w:szCs w:val="24"/>
          <w:u w:val="none"/>
        </w:rPr>
        <w:t>File</w:t>
      </w:r>
      <w:r w:rsidR="00D350AB">
        <w:rPr>
          <w:rStyle w:val="Hyperlink"/>
          <w:bCs/>
          <w:noProof/>
          <w:color w:val="auto"/>
          <w:szCs w:val="24"/>
          <w:u w:val="none"/>
        </w:rPr>
        <w:t>,</w:t>
      </w:r>
      <w:r w:rsidR="00C73BA7">
        <w:rPr>
          <w:rStyle w:val="Hyperlink"/>
          <w:bCs/>
          <w:noProof/>
          <w:color w:val="auto"/>
          <w:szCs w:val="24"/>
          <w:u w:val="none"/>
        </w:rPr>
        <w:t xml:space="preserve"> and then Open. </w:t>
      </w:r>
      <w:r w:rsidRPr="004F0BE4">
        <w:rPr>
          <w:rStyle w:val="Hyperlink"/>
          <w:bCs/>
          <w:noProof/>
          <w:color w:val="auto"/>
          <w:szCs w:val="24"/>
          <w:u w:val="none"/>
        </w:rPr>
        <w:t xml:space="preserve">Locate and open the file saved on your computer's hard drive. Fill out the PDF in Acrobat Reader and select </w:t>
      </w:r>
      <w:r w:rsidR="00C73BA7">
        <w:rPr>
          <w:rStyle w:val="Hyperlink"/>
          <w:bCs/>
          <w:noProof/>
          <w:color w:val="auto"/>
          <w:szCs w:val="24"/>
          <w:u w:val="none"/>
        </w:rPr>
        <w:t>S</w:t>
      </w:r>
      <w:r w:rsidRPr="004F0BE4">
        <w:rPr>
          <w:rStyle w:val="Hyperlink"/>
          <w:bCs/>
          <w:noProof/>
          <w:color w:val="auto"/>
          <w:szCs w:val="24"/>
          <w:u w:val="none"/>
        </w:rPr>
        <w:t xml:space="preserve">ave. It is not recommended to fill in the form while it is open within your internet browser; </w:t>
      </w:r>
      <w:r w:rsidR="00C73BA7">
        <w:rPr>
          <w:rStyle w:val="Hyperlink"/>
          <w:bCs/>
          <w:noProof/>
          <w:color w:val="auto"/>
          <w:szCs w:val="24"/>
          <w:u w:val="none"/>
        </w:rPr>
        <w:t>this</w:t>
      </w:r>
      <w:r w:rsidRPr="004F0BE4">
        <w:rPr>
          <w:rStyle w:val="Hyperlink"/>
          <w:bCs/>
          <w:noProof/>
          <w:color w:val="auto"/>
          <w:szCs w:val="24"/>
          <w:u w:val="none"/>
        </w:rPr>
        <w:t xml:space="preserve"> can result in </w:t>
      </w:r>
      <w:r w:rsidR="00C73BA7">
        <w:rPr>
          <w:rStyle w:val="Hyperlink"/>
          <w:bCs/>
          <w:noProof/>
          <w:color w:val="auto"/>
          <w:szCs w:val="24"/>
          <w:u w:val="none"/>
        </w:rPr>
        <w:t xml:space="preserve">the </w:t>
      </w:r>
      <w:r w:rsidRPr="004F0BE4">
        <w:rPr>
          <w:rStyle w:val="Hyperlink"/>
          <w:bCs/>
          <w:noProof/>
          <w:color w:val="auto"/>
          <w:szCs w:val="24"/>
          <w:u w:val="none"/>
        </w:rPr>
        <w:t>loss of all entered information</w:t>
      </w:r>
      <w:sdt>
        <w:sdtPr>
          <w:rPr>
            <w:noProof/>
          </w:rPr>
          <w:id w:val="46267545"/>
          <w:docPartObj>
            <w:docPartGallery w:val="Cover Pages"/>
            <w:docPartUnique/>
          </w:docPartObj>
        </w:sdtPr>
        <w:sdtEndPr>
          <w:rPr>
            <w:rStyle w:val="Hyperlink"/>
            <w:bCs/>
            <w:color w:val="25646B" w:themeColor="hyperlink"/>
            <w:szCs w:val="24"/>
            <w:u w:val="single"/>
          </w:rPr>
        </w:sdtEndPr>
        <w:sdtContent>
          <w:r w:rsidR="007825DA">
            <w:rPr>
              <w:noProof/>
            </w:rPr>
            <w:t>.</w:t>
          </w:r>
          <w:r w:rsidR="00CA79D0">
            <w:rPr>
              <w:rStyle w:val="Hyperlink"/>
              <w:bCs/>
              <w:noProof/>
              <w:color w:val="auto"/>
              <w:szCs w:val="24"/>
              <w:u w:val="none"/>
            </w:rPr>
            <w:br w:type="page"/>
          </w:r>
        </w:sdtContent>
      </w:sdt>
    </w:p>
    <w:p w14:paraId="4144099C" w14:textId="17C14564" w:rsidR="00B5264A" w:rsidRPr="00CB1F39" w:rsidRDefault="00B5264A" w:rsidP="006E066D">
      <w:pPr>
        <w:pStyle w:val="Heading2"/>
      </w:pPr>
      <w:r w:rsidRPr="00CB1F39">
        <w:rPr>
          <w:noProof/>
          <w:position w:val="-22"/>
        </w:rPr>
        <w:lastRenderedPageBreak/>
        <w:drawing>
          <wp:inline distT="0" distB="0" distL="0" distR="0" wp14:anchorId="050FD294" wp14:editId="49469222">
            <wp:extent cx="457200" cy="457200"/>
            <wp:effectExtent l="0" t="0" r="0" b="0"/>
            <wp:docPr id="22" name="Picture 22" descr="Prep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CB1F39">
        <w:t xml:space="preserve"> Prepare</w:t>
      </w:r>
    </w:p>
    <w:p w14:paraId="6A3187E7" w14:textId="20B819D9" w:rsidR="00DB174B" w:rsidRPr="004F0BE4" w:rsidRDefault="00DB174B" w:rsidP="00DB174B">
      <w:pPr>
        <w:spacing w:after="0"/>
        <w:rPr>
          <w:szCs w:val="24"/>
        </w:rPr>
      </w:pPr>
      <w:r w:rsidRPr="004F0BE4">
        <w:rPr>
          <w:szCs w:val="24"/>
        </w:rPr>
        <w:t xml:space="preserve">Throughout </w:t>
      </w:r>
      <w:r w:rsidR="006F315C">
        <w:rPr>
          <w:szCs w:val="24"/>
        </w:rPr>
        <w:t>The Cold War</w:t>
      </w:r>
      <w:r w:rsidR="00216F38" w:rsidRPr="004F0BE4">
        <w:rPr>
          <w:szCs w:val="24"/>
        </w:rPr>
        <w:t xml:space="preserve"> </w:t>
      </w:r>
      <w:r w:rsidRPr="004F0BE4">
        <w:rPr>
          <w:szCs w:val="24"/>
        </w:rPr>
        <w:t xml:space="preserve">unit, you will explore the </w:t>
      </w:r>
      <w:r w:rsidR="00311F0B" w:rsidRPr="004F0BE4">
        <w:rPr>
          <w:szCs w:val="24"/>
        </w:rPr>
        <w:t xml:space="preserve">following </w:t>
      </w:r>
      <w:r w:rsidRPr="004F0BE4">
        <w:rPr>
          <w:szCs w:val="24"/>
        </w:rPr>
        <w:t>Essential Question</w:t>
      </w:r>
      <w:r w:rsidR="00AB2BDC" w:rsidRPr="004F0BE4">
        <w:rPr>
          <w:szCs w:val="24"/>
        </w:rPr>
        <w:t>s.</w:t>
      </w:r>
    </w:p>
    <w:p w14:paraId="093787C8" w14:textId="14FCC8B8" w:rsidR="00DB174B" w:rsidRPr="00CB1F39" w:rsidRDefault="00B5264A" w:rsidP="006E066D">
      <w:pPr>
        <w:pStyle w:val="Heading3"/>
      </w:pPr>
      <w:r w:rsidRPr="00CB1F39">
        <w:rPr>
          <w:noProof/>
          <w:position w:val="-12"/>
        </w:rPr>
        <w:drawing>
          <wp:inline distT="0" distB="0" distL="0" distR="0" wp14:anchorId="7AEE0C10" wp14:editId="3360FAFE">
            <wp:extent cx="304800" cy="304800"/>
            <wp:effectExtent l="0" t="0" r="0" b="0"/>
            <wp:docPr id="21" name="Picture 21" descr="Essential 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1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CB1F39">
        <w:t xml:space="preserve"> </w:t>
      </w:r>
      <w:r w:rsidR="00203E4B">
        <w:t xml:space="preserve">Unit </w:t>
      </w:r>
      <w:r w:rsidR="00AB2BDC" w:rsidRPr="00CB1F39">
        <w:t>Essential Questions</w:t>
      </w:r>
    </w:p>
    <w:p w14:paraId="38F8F902" w14:textId="6F903723" w:rsidR="00295F7A" w:rsidRDefault="006F315C" w:rsidP="00ED194F">
      <w:pPr>
        <w:pStyle w:val="ListBulletnoindent"/>
      </w:pPr>
      <w:r>
        <w:t>What economic and social changes took place in the U</w:t>
      </w:r>
      <w:r w:rsidR="00767CA8">
        <w:t xml:space="preserve">nited </w:t>
      </w:r>
      <w:r>
        <w:t>S</w:t>
      </w:r>
      <w:r w:rsidR="00767CA8">
        <w:t>tates</w:t>
      </w:r>
      <w:r>
        <w:t xml:space="preserve"> after World War II? </w:t>
      </w:r>
    </w:p>
    <w:p w14:paraId="6FCDDE94" w14:textId="6E9EB428" w:rsidR="006F315C" w:rsidRPr="00ED194F" w:rsidRDefault="006F315C" w:rsidP="00ED194F">
      <w:pPr>
        <w:pStyle w:val="ListBulletnoindent"/>
      </w:pPr>
      <w:r>
        <w:t xml:space="preserve">What were the causes and effects of The Cold War? </w:t>
      </w:r>
    </w:p>
    <w:p w14:paraId="2F9FDC10" w14:textId="6AECBC1C" w:rsidR="002F4EDE" w:rsidRPr="00ED194F" w:rsidRDefault="00E45774" w:rsidP="00ED194F">
      <w:pPr>
        <w:pStyle w:val="ListBulletnoindent"/>
      </w:pPr>
      <w:r>
        <w:t xml:space="preserve">What world events led to the Korean War? </w:t>
      </w:r>
    </w:p>
    <w:p w14:paraId="63F3C16C" w14:textId="05C7D30C" w:rsidR="00ED194F" w:rsidRDefault="00E45774" w:rsidP="00ED194F">
      <w:pPr>
        <w:pStyle w:val="ListBulletnoindent"/>
      </w:pPr>
      <w:r>
        <w:t xml:space="preserve">What results did the fear of communism have on foreign policies and everyday life? </w:t>
      </w:r>
    </w:p>
    <w:p w14:paraId="5DF832AC" w14:textId="25DF3385" w:rsidR="00E45774" w:rsidRDefault="00584EAE" w:rsidP="00ED194F">
      <w:pPr>
        <w:pStyle w:val="ListBulletnoindent"/>
      </w:pPr>
      <w:r>
        <w:t xml:space="preserve">How did family structure and cultural norms change after World War II? </w:t>
      </w:r>
    </w:p>
    <w:p w14:paraId="5B55C8A3" w14:textId="62363AC7" w:rsidR="00584EAE" w:rsidRPr="00ED194F" w:rsidRDefault="00584EAE" w:rsidP="00ED194F">
      <w:pPr>
        <w:pStyle w:val="ListBulletnoindent"/>
      </w:pPr>
      <w:r>
        <w:t xml:space="preserve">How did marginalized groups begin to find their voice in the 1950s? </w:t>
      </w:r>
    </w:p>
    <w:p w14:paraId="3260B57C" w14:textId="53315ACA" w:rsidR="00DB174B" w:rsidRPr="004F0BE4" w:rsidRDefault="005803FE" w:rsidP="00DB174B">
      <w:pPr>
        <w:spacing w:after="0"/>
        <w:rPr>
          <w:szCs w:val="24"/>
        </w:rPr>
      </w:pPr>
      <w:r w:rsidRPr="004F0BE4">
        <w:rPr>
          <w:szCs w:val="24"/>
        </w:rPr>
        <w:t xml:space="preserve">You will learn about the following topics in </w:t>
      </w:r>
      <w:r w:rsidR="006F315C">
        <w:rPr>
          <w:szCs w:val="24"/>
        </w:rPr>
        <w:t xml:space="preserve">The Cold War </w:t>
      </w:r>
      <w:r w:rsidR="00554427" w:rsidRPr="004F0BE4">
        <w:rPr>
          <w:szCs w:val="24"/>
        </w:rPr>
        <w:t>unit</w:t>
      </w:r>
      <w:r w:rsidR="00DB174B" w:rsidRPr="004F0BE4">
        <w:rPr>
          <w:szCs w:val="24"/>
        </w:rPr>
        <w:t>:</w:t>
      </w:r>
    </w:p>
    <w:p w14:paraId="46C8D4C6" w14:textId="06D5A9F7" w:rsidR="00F25143" w:rsidRDefault="006F315C" w:rsidP="00ED194F">
      <w:pPr>
        <w:pStyle w:val="ListBulletnoindent"/>
      </w:pPr>
      <w:r>
        <w:t>the efforts made to educate war veterans and reintroduce them to society</w:t>
      </w:r>
    </w:p>
    <w:p w14:paraId="2B134814" w14:textId="0EF4B904" w:rsidR="006F315C" w:rsidRDefault="006F315C" w:rsidP="006F315C">
      <w:pPr>
        <w:pStyle w:val="ListBulletnoindent"/>
      </w:pPr>
      <w:r>
        <w:t xml:space="preserve">the inequality in economic prosperity during the post-war era </w:t>
      </w:r>
    </w:p>
    <w:p w14:paraId="0BF8ECAA" w14:textId="62A90A2F" w:rsidR="006F315C" w:rsidRDefault="006F315C" w:rsidP="006F315C">
      <w:pPr>
        <w:pStyle w:val="ListBulletnoindent"/>
      </w:pPr>
      <w:r>
        <w:t>the foreign policies of the post-war presidents</w:t>
      </w:r>
    </w:p>
    <w:p w14:paraId="09F89B5F" w14:textId="001229BE" w:rsidR="006F315C" w:rsidRDefault="00E45774" w:rsidP="006F315C">
      <w:pPr>
        <w:pStyle w:val="ListBulletnoindent"/>
      </w:pPr>
      <w:r>
        <w:t>China’s adoption of communism and its role in the Korean War</w:t>
      </w:r>
    </w:p>
    <w:p w14:paraId="53D7FE9E" w14:textId="34D560B4" w:rsidR="00E45774" w:rsidRDefault="00E45774" w:rsidP="006F315C">
      <w:pPr>
        <w:pStyle w:val="ListBulletnoindent"/>
      </w:pPr>
      <w:r>
        <w:t>the long-term impacts of the Korean War</w:t>
      </w:r>
    </w:p>
    <w:p w14:paraId="78EBB733" w14:textId="3E063320" w:rsidR="00E45774" w:rsidRDefault="00E45774" w:rsidP="006F315C">
      <w:pPr>
        <w:pStyle w:val="ListBulletnoindent"/>
      </w:pPr>
      <w:r>
        <w:t>the escalation of the arms race</w:t>
      </w:r>
      <w:r w:rsidR="00767CA8">
        <w:t xml:space="preserve"> and space race</w:t>
      </w:r>
    </w:p>
    <w:p w14:paraId="585BF2E7" w14:textId="2E6455BC" w:rsidR="00E45774" w:rsidRDefault="00E45774" w:rsidP="006F315C">
      <w:pPr>
        <w:pStyle w:val="ListBulletnoindent"/>
      </w:pPr>
      <w:r>
        <w:t>the widespread fear of communism in the United States</w:t>
      </w:r>
    </w:p>
    <w:p w14:paraId="5A39DE71" w14:textId="05F41DFB" w:rsidR="00584EAE" w:rsidRDefault="00584EAE" w:rsidP="006F315C">
      <w:pPr>
        <w:pStyle w:val="ListBulletnoindent"/>
      </w:pPr>
      <w:r>
        <w:t>changes in family structure and the role of women</w:t>
      </w:r>
    </w:p>
    <w:p w14:paraId="012EE9FF" w14:textId="744B70A6" w:rsidR="00584EAE" w:rsidRDefault="00584EAE" w:rsidP="006F315C">
      <w:pPr>
        <w:pStyle w:val="ListBulletnoindent"/>
      </w:pPr>
      <w:r>
        <w:t>popular culture of the 1950s</w:t>
      </w:r>
    </w:p>
    <w:p w14:paraId="0D2D8E0A" w14:textId="6CB42B5C" w:rsidR="00584EAE" w:rsidRDefault="00584EAE" w:rsidP="006F315C">
      <w:pPr>
        <w:pStyle w:val="ListBulletnoindent"/>
      </w:pPr>
      <w:r>
        <w:t>early events that led to the Civil Rights Movement</w:t>
      </w:r>
    </w:p>
    <w:p w14:paraId="6166CA74" w14:textId="77777777" w:rsidR="006F315C" w:rsidRDefault="006F315C" w:rsidP="006F315C">
      <w:pPr>
        <w:pStyle w:val="ListBulletnoindent"/>
        <w:numPr>
          <w:ilvl w:val="0"/>
          <w:numId w:val="0"/>
        </w:numPr>
        <w:ind w:left="288"/>
      </w:pPr>
    </w:p>
    <w:p w14:paraId="0636674E" w14:textId="77777777" w:rsidR="006F315C" w:rsidRDefault="006F315C" w:rsidP="006F315C">
      <w:pPr>
        <w:pStyle w:val="ListBulletnoindent"/>
        <w:numPr>
          <w:ilvl w:val="0"/>
          <w:numId w:val="0"/>
        </w:numPr>
        <w:ind w:left="288"/>
      </w:pPr>
    </w:p>
    <w:p w14:paraId="5CBE9444" w14:textId="3F71A792" w:rsidR="006647FF" w:rsidRPr="00CA79D0" w:rsidRDefault="005803FE" w:rsidP="006F315C">
      <w:pPr>
        <w:pStyle w:val="ListBulletnoindent"/>
        <w:numPr>
          <w:ilvl w:val="0"/>
          <w:numId w:val="0"/>
        </w:numPr>
        <w:ind w:left="288"/>
      </w:pPr>
      <w:r w:rsidRPr="004F0BE4">
        <w:t xml:space="preserve">You will take a cumulative quiz and test over the content in this unit. </w:t>
      </w:r>
    </w:p>
    <w:p w14:paraId="24570C59" w14:textId="45D95E4A" w:rsidR="00B5264A" w:rsidRPr="00CB1F39" w:rsidRDefault="00B5264A" w:rsidP="006E066D">
      <w:pPr>
        <w:pStyle w:val="Heading2"/>
      </w:pPr>
      <w:r w:rsidRPr="00CB1F39">
        <w:rPr>
          <w:rStyle w:val="HeadingIcon"/>
          <w:position w:val="-20"/>
        </w:rPr>
        <w:drawing>
          <wp:inline distT="0" distB="0" distL="0" distR="0" wp14:anchorId="56A8ED63" wp14:editId="2A89B78B">
            <wp:extent cx="457200" cy="457200"/>
            <wp:effectExtent l="0" t="0" r="0" b="0"/>
            <wp:docPr id="24" name="Picture 24" descr="Summar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CB1F39">
        <w:t xml:space="preserve"> </w:t>
      </w:r>
      <w:r w:rsidR="00203E4B">
        <w:t xml:space="preserve">Lesson </w:t>
      </w:r>
      <w:r w:rsidRPr="00CB1F39">
        <w:t>Summar</w:t>
      </w:r>
      <w:r w:rsidR="00311F0B" w:rsidRPr="00CB1F39">
        <w:t>ies</w:t>
      </w:r>
      <w:r w:rsidR="008C1AD9" w:rsidRPr="00CB1F39">
        <w:t xml:space="preserve"> </w:t>
      </w:r>
      <w:r w:rsidR="006E066D">
        <w:t>and Guided Notes</w:t>
      </w:r>
    </w:p>
    <w:p w14:paraId="4748A01B" w14:textId="743AFF96" w:rsidR="00CA79D0" w:rsidRDefault="00533283" w:rsidP="00CA79D0">
      <w:pPr>
        <w:rPr>
          <w:szCs w:val="24"/>
        </w:rPr>
      </w:pPr>
      <w:r w:rsidRPr="00031140">
        <w:rPr>
          <w:szCs w:val="24"/>
        </w:rPr>
        <w:t xml:space="preserve">Each lesson </w:t>
      </w:r>
      <w:proofErr w:type="gramStart"/>
      <w:r w:rsidRPr="00031140">
        <w:rPr>
          <w:szCs w:val="24"/>
        </w:rPr>
        <w:t>is summarized</w:t>
      </w:r>
      <w:proofErr w:type="gramEnd"/>
      <w:r w:rsidRPr="00031140">
        <w:rPr>
          <w:szCs w:val="24"/>
        </w:rPr>
        <w:t xml:space="preserve"> </w:t>
      </w:r>
      <w:r w:rsidR="002206A1">
        <w:rPr>
          <w:szCs w:val="24"/>
        </w:rPr>
        <w:t>on the following pages</w:t>
      </w:r>
      <w:r w:rsidRPr="00031140">
        <w:rPr>
          <w:szCs w:val="24"/>
        </w:rPr>
        <w:t xml:space="preserve">. </w:t>
      </w:r>
      <w:r w:rsidR="00163B92" w:rsidRPr="00031140">
        <w:rPr>
          <w:szCs w:val="24"/>
        </w:rPr>
        <w:t xml:space="preserve">Read </w:t>
      </w:r>
      <w:r w:rsidR="00203E4B">
        <w:rPr>
          <w:szCs w:val="24"/>
        </w:rPr>
        <w:t xml:space="preserve">the summary </w:t>
      </w:r>
      <w:r w:rsidR="00163B92" w:rsidRPr="00031140">
        <w:rPr>
          <w:szCs w:val="24"/>
        </w:rPr>
        <w:t xml:space="preserve">before a lesson to </w:t>
      </w:r>
      <w:r w:rsidR="00163B92" w:rsidRPr="00415A62">
        <w:rPr>
          <w:szCs w:val="24"/>
        </w:rPr>
        <w:t>preview</w:t>
      </w:r>
      <w:r w:rsidR="00163B92" w:rsidRPr="00031140">
        <w:rPr>
          <w:szCs w:val="24"/>
        </w:rPr>
        <w:t xml:space="preserve"> the most important information, including people, places, and events.</w:t>
      </w:r>
      <w:r w:rsidR="002E6656" w:rsidRPr="00031140">
        <w:rPr>
          <w:szCs w:val="24"/>
        </w:rPr>
        <w:t xml:space="preserve"> </w:t>
      </w:r>
      <w:r w:rsidR="00163B92" w:rsidRPr="00031140">
        <w:rPr>
          <w:szCs w:val="24"/>
        </w:rPr>
        <w:t xml:space="preserve">Read </w:t>
      </w:r>
      <w:r w:rsidR="00415A62">
        <w:rPr>
          <w:szCs w:val="24"/>
        </w:rPr>
        <w:t xml:space="preserve">the summary </w:t>
      </w:r>
      <w:r w:rsidR="00163B92" w:rsidRPr="00031140">
        <w:rPr>
          <w:szCs w:val="24"/>
        </w:rPr>
        <w:t xml:space="preserve">after a lesson to </w:t>
      </w:r>
      <w:r w:rsidR="00163B92" w:rsidRPr="001C1406">
        <w:rPr>
          <w:szCs w:val="24"/>
        </w:rPr>
        <w:t>review</w:t>
      </w:r>
      <w:r w:rsidR="00163B92" w:rsidRPr="001C1406">
        <w:rPr>
          <w:i/>
          <w:szCs w:val="24"/>
        </w:rPr>
        <w:t xml:space="preserve"> </w:t>
      </w:r>
      <w:r w:rsidR="00A9205F" w:rsidRPr="001C1406">
        <w:rPr>
          <w:rStyle w:val="Emphasis"/>
          <w:i w:val="0"/>
          <w:szCs w:val="24"/>
        </w:rPr>
        <w:t>the lesson content</w:t>
      </w:r>
      <w:r w:rsidR="00163B92" w:rsidRPr="001C1406">
        <w:rPr>
          <w:szCs w:val="24"/>
        </w:rPr>
        <w:t xml:space="preserve"> without rereading</w:t>
      </w:r>
      <w:r w:rsidR="00163B92" w:rsidRPr="00031140">
        <w:rPr>
          <w:szCs w:val="24"/>
        </w:rPr>
        <w:t xml:space="preserve"> every word.</w:t>
      </w:r>
      <w:r w:rsidRPr="00031140">
        <w:rPr>
          <w:szCs w:val="24"/>
        </w:rPr>
        <w:t xml:space="preserve"> </w:t>
      </w:r>
      <w:r w:rsidR="006E066D" w:rsidRPr="00031140">
        <w:rPr>
          <w:szCs w:val="24"/>
        </w:rPr>
        <w:t xml:space="preserve">As </w:t>
      </w:r>
      <w:proofErr w:type="gramStart"/>
      <w:r w:rsidR="006E066D" w:rsidRPr="00031140">
        <w:rPr>
          <w:szCs w:val="24"/>
        </w:rPr>
        <w:t>you</w:t>
      </w:r>
      <w:proofErr w:type="gramEnd"/>
      <w:r w:rsidR="006E066D" w:rsidRPr="00031140">
        <w:rPr>
          <w:szCs w:val="24"/>
        </w:rPr>
        <w:t xml:space="preserve"> complete each lesson, </w:t>
      </w:r>
      <w:r w:rsidR="007A4582" w:rsidRPr="00031140">
        <w:rPr>
          <w:szCs w:val="24"/>
        </w:rPr>
        <w:t xml:space="preserve">record </w:t>
      </w:r>
      <w:r w:rsidR="00031140" w:rsidRPr="00031140">
        <w:rPr>
          <w:szCs w:val="24"/>
        </w:rPr>
        <w:t>information</w:t>
      </w:r>
      <w:r w:rsidR="006E066D" w:rsidRPr="00031140">
        <w:rPr>
          <w:szCs w:val="24"/>
        </w:rPr>
        <w:t xml:space="preserve"> </w:t>
      </w:r>
      <w:r w:rsidR="007A4582" w:rsidRPr="00031140">
        <w:rPr>
          <w:szCs w:val="24"/>
        </w:rPr>
        <w:t xml:space="preserve">in the </w:t>
      </w:r>
      <w:r w:rsidR="001C1406">
        <w:rPr>
          <w:szCs w:val="24"/>
        </w:rPr>
        <w:t>G</w:t>
      </w:r>
      <w:r w:rsidR="007A4582" w:rsidRPr="00031140">
        <w:rPr>
          <w:szCs w:val="24"/>
        </w:rPr>
        <w:t>u</w:t>
      </w:r>
      <w:r w:rsidR="001C1406">
        <w:rPr>
          <w:szCs w:val="24"/>
        </w:rPr>
        <w:t>ided N</w:t>
      </w:r>
      <w:r w:rsidR="007A4582" w:rsidRPr="00031140">
        <w:rPr>
          <w:szCs w:val="24"/>
        </w:rPr>
        <w:t>otes</w:t>
      </w:r>
      <w:r w:rsidR="001C1406">
        <w:rPr>
          <w:szCs w:val="24"/>
        </w:rPr>
        <w:t xml:space="preserve"> section</w:t>
      </w:r>
      <w:r w:rsidR="006E066D" w:rsidRPr="00031140">
        <w:rPr>
          <w:szCs w:val="24"/>
        </w:rPr>
        <w:t xml:space="preserve">. </w:t>
      </w:r>
      <w:r w:rsidR="00031140" w:rsidRPr="00031140">
        <w:rPr>
          <w:szCs w:val="24"/>
        </w:rPr>
        <w:t xml:space="preserve">Some questions </w:t>
      </w:r>
      <w:proofErr w:type="gramStart"/>
      <w:r w:rsidR="00031140" w:rsidRPr="00031140">
        <w:rPr>
          <w:szCs w:val="24"/>
        </w:rPr>
        <w:t>have been provided</w:t>
      </w:r>
      <w:proofErr w:type="gramEnd"/>
      <w:r w:rsidR="00031140" w:rsidRPr="00031140">
        <w:rPr>
          <w:szCs w:val="24"/>
        </w:rPr>
        <w:t xml:space="preserve"> for you. </w:t>
      </w:r>
      <w:r w:rsidR="00415A62">
        <w:rPr>
          <w:szCs w:val="24"/>
        </w:rPr>
        <w:t>You may also t</w:t>
      </w:r>
      <w:r w:rsidR="00031140" w:rsidRPr="00031140">
        <w:rPr>
          <w:szCs w:val="24"/>
        </w:rPr>
        <w:t>ake notes on other important lesson information.</w:t>
      </w:r>
      <w:r w:rsidR="00CA79D0">
        <w:rPr>
          <w:szCs w:val="24"/>
        </w:rPr>
        <w:br w:type="page"/>
      </w:r>
    </w:p>
    <w:p w14:paraId="7F9F5085" w14:textId="29BFACFF" w:rsidR="006647FF" w:rsidRPr="00690756" w:rsidRDefault="000D470E" w:rsidP="006E066D">
      <w:pPr>
        <w:pStyle w:val="Heading3"/>
      </w:pPr>
      <w:r>
        <w:lastRenderedPageBreak/>
        <w:t xml:space="preserve">The U.S. After World War </w:t>
      </w:r>
      <w:r w:rsidR="006E066D">
        <w:t>Summary</w:t>
      </w:r>
    </w:p>
    <w:p w14:paraId="04287FA4" w14:textId="77777777" w:rsidR="000C00E2" w:rsidRDefault="000C00E2" w:rsidP="000C00E2">
      <w:pPr>
        <w:rPr>
          <w:szCs w:val="24"/>
        </w:rPr>
      </w:pPr>
      <w:r>
        <w:rPr>
          <w:szCs w:val="24"/>
        </w:rPr>
        <w:t xml:space="preserve">Following the war, American soldiers hoped for a quick return to civilian life. President Truman carried out a rapid effort of demobilization, or removal of troops from active duty. Despite the desire to return home, many soldiers struggled to readjust to civilian life. Many experienced psychological problems </w:t>
      </w:r>
      <w:proofErr w:type="gramStart"/>
      <w:r>
        <w:rPr>
          <w:szCs w:val="24"/>
        </w:rPr>
        <w:t>as a result</w:t>
      </w:r>
      <w:proofErr w:type="gramEnd"/>
      <w:r>
        <w:rPr>
          <w:szCs w:val="24"/>
        </w:rPr>
        <w:t xml:space="preserve"> of the horrors they experienced during the war. </w:t>
      </w:r>
    </w:p>
    <w:p w14:paraId="20B55BBF" w14:textId="5FA7E423" w:rsidR="000C00E2" w:rsidRDefault="000C00E2" w:rsidP="000C00E2">
      <w:pPr>
        <w:rPr>
          <w:szCs w:val="24"/>
        </w:rPr>
      </w:pPr>
      <w:r>
        <w:rPr>
          <w:szCs w:val="24"/>
        </w:rPr>
        <w:t xml:space="preserve">However, the postwar era was a time of economic prosperity. American consumerism increased, and new social programs such as the G.I. Bill of Rights helped give white Americans economic security. African Americans and Hispanic Americans </w:t>
      </w:r>
      <w:proofErr w:type="gramStart"/>
      <w:r>
        <w:rPr>
          <w:szCs w:val="24"/>
        </w:rPr>
        <w:t>were often denied</w:t>
      </w:r>
      <w:proofErr w:type="gramEnd"/>
      <w:r>
        <w:rPr>
          <w:szCs w:val="24"/>
        </w:rPr>
        <w:t xml:space="preserve"> these financial benefits and </w:t>
      </w:r>
      <w:r w:rsidR="00716020">
        <w:rPr>
          <w:szCs w:val="24"/>
        </w:rPr>
        <w:t xml:space="preserve">therefore </w:t>
      </w:r>
      <w:r>
        <w:rPr>
          <w:szCs w:val="24"/>
        </w:rPr>
        <w:t xml:space="preserve">could not </w:t>
      </w:r>
      <w:r w:rsidR="00716020">
        <w:rPr>
          <w:szCs w:val="24"/>
        </w:rPr>
        <w:t xml:space="preserve">achieve </w:t>
      </w:r>
      <w:r>
        <w:rPr>
          <w:szCs w:val="24"/>
        </w:rPr>
        <w:t xml:space="preserve">the middle-class lifestyle of white Americans. </w:t>
      </w:r>
      <w:r w:rsidR="00716020">
        <w:rPr>
          <w:szCs w:val="24"/>
        </w:rPr>
        <w:t xml:space="preserve">After returning from internment camps, </w:t>
      </w:r>
      <w:r>
        <w:rPr>
          <w:szCs w:val="24"/>
        </w:rPr>
        <w:t xml:space="preserve">Japanese Americans struggled to rebuild their lives amid tremendous </w:t>
      </w:r>
      <w:r w:rsidR="00716020">
        <w:rPr>
          <w:szCs w:val="24"/>
        </w:rPr>
        <w:t xml:space="preserve">racial </w:t>
      </w:r>
      <w:r>
        <w:rPr>
          <w:szCs w:val="24"/>
        </w:rPr>
        <w:t xml:space="preserve">prejudice. </w:t>
      </w:r>
    </w:p>
    <w:p w14:paraId="688D6575" w14:textId="623A282B" w:rsidR="000C00E2" w:rsidRDefault="000C00E2" w:rsidP="000C00E2">
      <w:pPr>
        <w:rPr>
          <w:szCs w:val="24"/>
        </w:rPr>
      </w:pPr>
      <w:r>
        <w:rPr>
          <w:szCs w:val="24"/>
        </w:rPr>
        <w:t xml:space="preserve">The postwar era brought demographic change as well. As soldiers returned from the war, there was an increase in marriages and births. More families purchased homes in suburban communities. </w:t>
      </w:r>
      <w:r w:rsidR="00A469A8">
        <w:rPr>
          <w:szCs w:val="24"/>
        </w:rPr>
        <w:t xml:space="preserve">The </w:t>
      </w:r>
      <w:r w:rsidR="00F64550">
        <w:rPr>
          <w:szCs w:val="24"/>
        </w:rPr>
        <w:t xml:space="preserve">Second </w:t>
      </w:r>
      <w:r w:rsidR="00A469A8">
        <w:rPr>
          <w:szCs w:val="24"/>
        </w:rPr>
        <w:t xml:space="preserve">Great Migration of African Americans moving from the South to </w:t>
      </w:r>
      <w:r w:rsidR="009C04B9">
        <w:rPr>
          <w:szCs w:val="24"/>
        </w:rPr>
        <w:t>north</w:t>
      </w:r>
      <w:r w:rsidR="006B03A6">
        <w:rPr>
          <w:szCs w:val="24"/>
        </w:rPr>
        <w:t>ern</w:t>
      </w:r>
      <w:r w:rsidR="009C04B9">
        <w:rPr>
          <w:szCs w:val="24"/>
        </w:rPr>
        <w:t xml:space="preserve"> and west</w:t>
      </w:r>
      <w:r w:rsidR="006B03A6">
        <w:rPr>
          <w:szCs w:val="24"/>
        </w:rPr>
        <w:t>ern states</w:t>
      </w:r>
      <w:r w:rsidR="00A469A8">
        <w:rPr>
          <w:szCs w:val="24"/>
        </w:rPr>
        <w:t xml:space="preserve"> </w:t>
      </w:r>
      <w:r w:rsidR="009C04B9">
        <w:rPr>
          <w:szCs w:val="24"/>
        </w:rPr>
        <w:t>in search of job opportunities</w:t>
      </w:r>
      <w:r w:rsidR="00A469A8">
        <w:rPr>
          <w:szCs w:val="24"/>
        </w:rPr>
        <w:t xml:space="preserve"> contributed</w:t>
      </w:r>
      <w:r w:rsidR="00F64550">
        <w:rPr>
          <w:szCs w:val="24"/>
        </w:rPr>
        <w:t xml:space="preserve"> dramatically</w:t>
      </w:r>
      <w:r w:rsidR="00A469A8">
        <w:rPr>
          <w:szCs w:val="24"/>
        </w:rPr>
        <w:t xml:space="preserve"> to d</w:t>
      </w:r>
      <w:r>
        <w:rPr>
          <w:szCs w:val="24"/>
        </w:rPr>
        <w:t xml:space="preserve">emographic </w:t>
      </w:r>
      <w:proofErr w:type="gramStart"/>
      <w:r>
        <w:rPr>
          <w:szCs w:val="24"/>
        </w:rPr>
        <w:t>changes</w:t>
      </w:r>
      <w:proofErr w:type="gramEnd"/>
      <w:r>
        <w:rPr>
          <w:szCs w:val="24"/>
        </w:rPr>
        <w:t xml:space="preserve"> </w:t>
      </w:r>
      <w:r w:rsidR="00A469A8">
        <w:rPr>
          <w:szCs w:val="24"/>
        </w:rPr>
        <w:t>as did the movement of</w:t>
      </w:r>
      <w:r>
        <w:rPr>
          <w:szCs w:val="24"/>
        </w:rPr>
        <w:t xml:space="preserve"> people of all races to the Sunbelt</w:t>
      </w:r>
      <w:r w:rsidR="00A469A8">
        <w:rPr>
          <w:szCs w:val="24"/>
        </w:rPr>
        <w:t xml:space="preserve"> in search of warmer weather and better jobs</w:t>
      </w:r>
      <w:r>
        <w:rPr>
          <w:szCs w:val="24"/>
        </w:rPr>
        <w:t xml:space="preserve">.  </w:t>
      </w:r>
    </w:p>
    <w:p w14:paraId="3C7A9BC3" w14:textId="283A35C1" w:rsidR="006647FF" w:rsidRDefault="000C00E2" w:rsidP="000C00E2">
      <w:pPr>
        <w:rPr>
          <w:szCs w:val="24"/>
        </w:rPr>
      </w:pPr>
      <w:r>
        <w:rPr>
          <w:szCs w:val="24"/>
        </w:rPr>
        <w:t xml:space="preserve">The move away from cities </w:t>
      </w:r>
      <w:r w:rsidR="00AB0386">
        <w:rPr>
          <w:szCs w:val="24"/>
        </w:rPr>
        <w:t xml:space="preserve">to the suburbs </w:t>
      </w:r>
      <w:r>
        <w:rPr>
          <w:szCs w:val="24"/>
        </w:rPr>
        <w:t xml:space="preserve">meant a greater need for cars. </w:t>
      </w:r>
      <w:r w:rsidR="00AB0386">
        <w:rPr>
          <w:szCs w:val="24"/>
        </w:rPr>
        <w:t xml:space="preserve">Not only did the automobile industry grow, </w:t>
      </w:r>
      <w:proofErr w:type="gramStart"/>
      <w:r w:rsidR="00AB0386">
        <w:rPr>
          <w:szCs w:val="24"/>
        </w:rPr>
        <w:t>but</w:t>
      </w:r>
      <w:proofErr w:type="gramEnd"/>
      <w:r w:rsidR="00AB0386">
        <w:rPr>
          <w:szCs w:val="24"/>
        </w:rPr>
        <w:t xml:space="preserve"> so did drive-in and drive-through stores, restaurants, and movie theaters. </w:t>
      </w:r>
      <w:r>
        <w:rPr>
          <w:szCs w:val="24"/>
        </w:rPr>
        <w:t>The National Interstate and Defense Highways Act of 1956 provided funding for the construction of new roads and highways</w:t>
      </w:r>
      <w:r w:rsidR="00AB0386">
        <w:rPr>
          <w:szCs w:val="24"/>
        </w:rPr>
        <w:t xml:space="preserve"> for commuters from the suburbs to the cities</w:t>
      </w:r>
      <w:r>
        <w:rPr>
          <w:szCs w:val="24"/>
        </w:rPr>
        <w:t>.</w:t>
      </w:r>
      <w:r w:rsidR="00AB0386">
        <w:rPr>
          <w:szCs w:val="24"/>
        </w:rPr>
        <w:t xml:space="preserve"> This increased funding for highway transportation had a negative impact on urban communities, who saw reduced funds for public transportation.</w:t>
      </w:r>
    </w:p>
    <w:tbl>
      <w:tblPr>
        <w:tblStyle w:val="UnitCompantionTable1"/>
        <w:tblW w:w="9565" w:type="dxa"/>
        <w:tblLook w:val="04A0" w:firstRow="1" w:lastRow="0" w:firstColumn="1" w:lastColumn="0" w:noHBand="0" w:noVBand="1"/>
      </w:tblPr>
      <w:tblGrid>
        <w:gridCol w:w="2815"/>
        <w:gridCol w:w="6750"/>
      </w:tblGrid>
      <w:tr w:rsidR="006E066D" w:rsidRPr="00066253" w14:paraId="23B564F2" w14:textId="77777777" w:rsidTr="008A502B">
        <w:trPr>
          <w:cnfStyle w:val="100000000000" w:firstRow="1" w:lastRow="0" w:firstColumn="0" w:lastColumn="0" w:oddVBand="0" w:evenVBand="0" w:oddHBand="0" w:evenHBand="0" w:firstRowFirstColumn="0" w:firstRowLastColumn="0" w:lastRowFirstColumn="0" w:lastRowLastColumn="0"/>
          <w:tblHeader/>
        </w:trPr>
        <w:tc>
          <w:tcPr>
            <w:tcW w:w="9565" w:type="dxa"/>
            <w:gridSpan w:val="2"/>
          </w:tcPr>
          <w:p w14:paraId="693B5193" w14:textId="5EA3ABF9" w:rsidR="006E066D" w:rsidRPr="00066253" w:rsidRDefault="000D470E" w:rsidP="007C2AB0">
            <w:pPr>
              <w:pStyle w:val="TableHeading"/>
              <w:keepNext w:val="0"/>
            </w:pPr>
            <w:r>
              <w:rPr>
                <w:b/>
              </w:rPr>
              <w:t>The U.S. After World War</w:t>
            </w:r>
            <w:r w:rsidR="006E066D" w:rsidRPr="00066253">
              <w:rPr>
                <w:b/>
              </w:rPr>
              <w:t xml:space="preserve"> Guided Notes </w:t>
            </w:r>
          </w:p>
        </w:tc>
      </w:tr>
      <w:tr w:rsidR="00743F8C" w:rsidRPr="008A502B" w14:paraId="48F31596" w14:textId="77777777" w:rsidTr="002206A1">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121766FA" w14:textId="4059B989" w:rsidR="00743F8C" w:rsidRPr="008A502B" w:rsidRDefault="00C60082" w:rsidP="007C2AB0">
            <w:pPr>
              <w:pStyle w:val="TableHeading"/>
              <w:keepNext w:val="0"/>
              <w:rPr>
                <w:b w:val="0"/>
                <w:color w:val="auto"/>
              </w:rPr>
            </w:pPr>
            <w:r>
              <w:rPr>
                <w:b w:val="0"/>
                <w:color w:val="auto"/>
              </w:rPr>
              <w:t xml:space="preserve">What was demobilization? </w:t>
            </w:r>
          </w:p>
          <w:p w14:paraId="558C166C" w14:textId="06CABD47" w:rsidR="00D7487C" w:rsidRPr="008A502B" w:rsidRDefault="00441846" w:rsidP="007C2AB0">
            <w:pPr>
              <w:pStyle w:val="TableHeading"/>
              <w:keepNext w:val="0"/>
              <w:rPr>
                <w:b w:val="0"/>
                <w:color w:val="auto"/>
              </w:rPr>
            </w:pPr>
            <w:r>
              <w:rPr>
                <w:b w:val="0"/>
                <w:color w:val="auto"/>
              </w:rPr>
              <w:t>(</w:t>
            </w:r>
            <w:r w:rsidR="001C1406">
              <w:rPr>
                <w:b w:val="0"/>
                <w:color w:val="auto"/>
              </w:rPr>
              <w:t>s</w:t>
            </w:r>
            <w:r w:rsidR="00D7487C" w:rsidRPr="008A502B">
              <w:rPr>
                <w:b w:val="0"/>
                <w:color w:val="auto"/>
              </w:rPr>
              <w:t>lide</w:t>
            </w:r>
            <w:r w:rsidR="00C60082">
              <w:rPr>
                <w:b w:val="0"/>
                <w:color w:val="auto"/>
              </w:rPr>
              <w:t xml:space="preserve"> 1)</w:t>
            </w:r>
          </w:p>
        </w:tc>
        <w:tc>
          <w:tcPr>
            <w:tcW w:w="6750" w:type="dxa"/>
            <w:shd w:val="clear" w:color="auto" w:fill="auto"/>
          </w:tcPr>
          <w:p w14:paraId="7A45203F" w14:textId="2B8FE1CF" w:rsidR="00743F8C" w:rsidRPr="008A502B" w:rsidRDefault="00E71EC3" w:rsidP="007C2AB0">
            <w:pPr>
              <w:pStyle w:val="TableHeading"/>
              <w:keepNext w:val="0"/>
              <w:rPr>
                <w:b w:val="0"/>
                <w:color w:val="auto"/>
              </w:rPr>
            </w:pPr>
            <w:r>
              <w:rPr>
                <w:b w:val="0"/>
                <w:color w:val="auto"/>
              </w:rPr>
              <w:t xml:space="preserve">Demobilization </w:t>
            </w:r>
            <w:r w:rsidR="003841CF">
              <w:rPr>
                <w:b w:val="0"/>
                <w:color w:val="auto"/>
              </w:rPr>
              <w:t xml:space="preserve">referred </w:t>
            </w:r>
            <w:r>
              <w:rPr>
                <w:b w:val="0"/>
                <w:color w:val="auto"/>
              </w:rPr>
              <w:t xml:space="preserve">to </w:t>
            </w:r>
            <w:r w:rsidR="003841CF">
              <w:rPr>
                <w:b w:val="0"/>
                <w:color w:val="auto"/>
              </w:rPr>
              <w:t xml:space="preserve">a reduction of </w:t>
            </w:r>
            <w:r>
              <w:rPr>
                <w:b w:val="0"/>
                <w:color w:val="auto"/>
              </w:rPr>
              <w:t xml:space="preserve">the number of combat-ready troops. After </w:t>
            </w:r>
            <w:r w:rsidR="003841CF">
              <w:rPr>
                <w:b w:val="0"/>
                <w:color w:val="auto"/>
              </w:rPr>
              <w:t>World War II</w:t>
            </w:r>
            <w:r>
              <w:rPr>
                <w:b w:val="0"/>
                <w:color w:val="auto"/>
              </w:rPr>
              <w:t xml:space="preserve">, American soldiers were eager to return home, so President Truman carried out a very rapid </w:t>
            </w:r>
            <w:r w:rsidR="003841CF">
              <w:rPr>
                <w:b w:val="0"/>
                <w:color w:val="auto"/>
              </w:rPr>
              <w:t xml:space="preserve">demobilization </w:t>
            </w:r>
            <w:r>
              <w:rPr>
                <w:b w:val="0"/>
                <w:color w:val="auto"/>
              </w:rPr>
              <w:t xml:space="preserve">effort. </w:t>
            </w:r>
          </w:p>
        </w:tc>
      </w:tr>
      <w:tr w:rsidR="00743F8C" w:rsidRPr="008A502B" w14:paraId="0664BF1C" w14:textId="77777777" w:rsidTr="002206A1">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520BC9BA" w14:textId="36BD7E61" w:rsidR="00743F8C" w:rsidRDefault="00C60082" w:rsidP="007C2AB0">
            <w:pPr>
              <w:pStyle w:val="TableHeading"/>
              <w:keepNext w:val="0"/>
              <w:rPr>
                <w:b w:val="0"/>
                <w:color w:val="auto"/>
              </w:rPr>
            </w:pPr>
            <w:r>
              <w:rPr>
                <w:b w:val="0"/>
                <w:color w:val="auto"/>
              </w:rPr>
              <w:t xml:space="preserve">What </w:t>
            </w:r>
            <w:r w:rsidR="0086726C">
              <w:rPr>
                <w:b w:val="0"/>
                <w:color w:val="auto"/>
              </w:rPr>
              <w:t xml:space="preserve">were some concerns that </w:t>
            </w:r>
            <w:r>
              <w:rPr>
                <w:b w:val="0"/>
                <w:color w:val="auto"/>
              </w:rPr>
              <w:t xml:space="preserve">World War II soldiers </w:t>
            </w:r>
            <w:r w:rsidR="0086726C">
              <w:rPr>
                <w:b w:val="0"/>
                <w:color w:val="auto"/>
              </w:rPr>
              <w:t xml:space="preserve">had </w:t>
            </w:r>
            <w:r>
              <w:rPr>
                <w:b w:val="0"/>
                <w:color w:val="auto"/>
              </w:rPr>
              <w:t xml:space="preserve">about returning to civilian life? </w:t>
            </w:r>
          </w:p>
          <w:p w14:paraId="308FE958" w14:textId="4DA21C05" w:rsidR="00C60082" w:rsidRPr="008A502B" w:rsidRDefault="00C60082" w:rsidP="007C2AB0">
            <w:pPr>
              <w:pStyle w:val="TableHeading"/>
              <w:keepNext w:val="0"/>
              <w:rPr>
                <w:b w:val="0"/>
                <w:color w:val="auto"/>
              </w:rPr>
            </w:pPr>
            <w:r>
              <w:rPr>
                <w:b w:val="0"/>
                <w:color w:val="auto"/>
              </w:rPr>
              <w:t xml:space="preserve">(slide 1) </w:t>
            </w:r>
          </w:p>
        </w:tc>
        <w:tc>
          <w:tcPr>
            <w:tcW w:w="6750" w:type="dxa"/>
            <w:shd w:val="clear" w:color="auto" w:fill="auto"/>
          </w:tcPr>
          <w:p w14:paraId="1BF7A43F" w14:textId="77777777" w:rsidR="00743F8C" w:rsidRPr="008A502B" w:rsidRDefault="00743F8C" w:rsidP="007C2AB0">
            <w:pPr>
              <w:pStyle w:val="TableHeading"/>
              <w:keepNext w:val="0"/>
              <w:rPr>
                <w:b w:val="0"/>
                <w:color w:val="auto"/>
              </w:rPr>
            </w:pPr>
          </w:p>
        </w:tc>
      </w:tr>
      <w:tr w:rsidR="00743F8C" w:rsidRPr="008A502B" w14:paraId="1FA8AFAB" w14:textId="77777777" w:rsidTr="002206A1">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7D2B9A54" w14:textId="77777777" w:rsidR="00D7487C" w:rsidRDefault="00394EC6" w:rsidP="007C2AB0">
            <w:pPr>
              <w:pStyle w:val="TableHeading"/>
              <w:keepNext w:val="0"/>
              <w:rPr>
                <w:b w:val="0"/>
                <w:color w:val="auto"/>
              </w:rPr>
            </w:pPr>
            <w:r>
              <w:rPr>
                <w:b w:val="0"/>
                <w:color w:val="auto"/>
              </w:rPr>
              <w:lastRenderedPageBreak/>
              <w:t xml:space="preserve">How did the economy boom after the war? </w:t>
            </w:r>
          </w:p>
          <w:p w14:paraId="62044DD1" w14:textId="5D50EFF4" w:rsidR="00394EC6" w:rsidRPr="008A502B" w:rsidRDefault="00394EC6" w:rsidP="007C2AB0">
            <w:pPr>
              <w:pStyle w:val="TableHeading"/>
              <w:keepNext w:val="0"/>
              <w:rPr>
                <w:b w:val="0"/>
                <w:color w:val="auto"/>
              </w:rPr>
            </w:pPr>
            <w:r>
              <w:rPr>
                <w:b w:val="0"/>
                <w:color w:val="auto"/>
              </w:rPr>
              <w:t>(slide 2)</w:t>
            </w:r>
          </w:p>
        </w:tc>
        <w:tc>
          <w:tcPr>
            <w:tcW w:w="6750" w:type="dxa"/>
            <w:shd w:val="clear" w:color="auto" w:fill="auto"/>
          </w:tcPr>
          <w:p w14:paraId="5A2A310D" w14:textId="77777777" w:rsidR="00743F8C" w:rsidRPr="008A502B" w:rsidRDefault="00743F8C" w:rsidP="007C2AB0">
            <w:pPr>
              <w:pStyle w:val="TableHeading"/>
              <w:keepNext w:val="0"/>
              <w:rPr>
                <w:b w:val="0"/>
                <w:color w:val="auto"/>
              </w:rPr>
            </w:pPr>
          </w:p>
        </w:tc>
      </w:tr>
      <w:tr w:rsidR="00D7487C" w:rsidRPr="008A502B" w14:paraId="6E1AF877" w14:textId="77777777" w:rsidTr="002206A1">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1B5FB01C" w14:textId="1EA6299B" w:rsidR="00394EC6" w:rsidRPr="00394EC6" w:rsidRDefault="0086726C" w:rsidP="007C2AB0">
            <w:pPr>
              <w:pStyle w:val="TableHeading"/>
              <w:keepNext w:val="0"/>
              <w:rPr>
                <w:b w:val="0"/>
                <w:color w:val="000000" w:themeColor="text1"/>
              </w:rPr>
            </w:pPr>
            <w:r>
              <w:rPr>
                <w:b w:val="0"/>
                <w:color w:val="000000" w:themeColor="text1"/>
              </w:rPr>
              <w:t xml:space="preserve">How did the Serviceman’s Readjustment Act, or G.I. Bill, lead to a more educated and </w:t>
            </w:r>
            <w:proofErr w:type="gramStart"/>
            <w:r>
              <w:rPr>
                <w:b w:val="0"/>
                <w:color w:val="000000" w:themeColor="text1"/>
              </w:rPr>
              <w:t>highly-skilled</w:t>
            </w:r>
            <w:proofErr w:type="gramEnd"/>
            <w:r>
              <w:rPr>
                <w:b w:val="0"/>
                <w:color w:val="000000" w:themeColor="text1"/>
              </w:rPr>
              <w:t xml:space="preserve"> workforce than ever before</w:t>
            </w:r>
            <w:r w:rsidR="00394EC6" w:rsidRPr="00394EC6">
              <w:rPr>
                <w:b w:val="0"/>
                <w:color w:val="000000" w:themeColor="text1"/>
              </w:rPr>
              <w:t xml:space="preserve">? </w:t>
            </w:r>
          </w:p>
          <w:p w14:paraId="16B0BA02" w14:textId="06624D7B" w:rsidR="00D7487C" w:rsidRPr="002206A1" w:rsidRDefault="00394EC6" w:rsidP="007C2AB0">
            <w:pPr>
              <w:pStyle w:val="TableHeading"/>
              <w:keepNext w:val="0"/>
            </w:pPr>
            <w:r w:rsidRPr="00394EC6">
              <w:rPr>
                <w:b w:val="0"/>
                <w:color w:val="000000" w:themeColor="text1"/>
              </w:rPr>
              <w:t>(slide 2)</w:t>
            </w:r>
            <w:r w:rsidRPr="00394EC6">
              <w:rPr>
                <w:color w:val="000000" w:themeColor="text1"/>
              </w:rPr>
              <w:t xml:space="preserve">  </w:t>
            </w:r>
          </w:p>
        </w:tc>
        <w:tc>
          <w:tcPr>
            <w:tcW w:w="6750" w:type="dxa"/>
            <w:shd w:val="clear" w:color="auto" w:fill="auto"/>
          </w:tcPr>
          <w:p w14:paraId="14DC9A5F" w14:textId="77777777" w:rsidR="00D7487C" w:rsidRPr="008A502B" w:rsidRDefault="00D7487C" w:rsidP="007C2AB0">
            <w:pPr>
              <w:pStyle w:val="TableHeading"/>
              <w:keepNext w:val="0"/>
              <w:rPr>
                <w:b w:val="0"/>
                <w:color w:val="auto"/>
              </w:rPr>
            </w:pPr>
          </w:p>
        </w:tc>
      </w:tr>
      <w:tr w:rsidR="00D7487C" w:rsidRPr="008A502B" w14:paraId="3F9A00A4" w14:textId="77777777" w:rsidTr="002206A1">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02B91418" w14:textId="7DEC6B0D" w:rsidR="00D7487C" w:rsidRPr="00394EC6" w:rsidRDefault="00394EC6" w:rsidP="007C2AB0">
            <w:pPr>
              <w:pStyle w:val="TableHeading"/>
              <w:keepNext w:val="0"/>
              <w:rPr>
                <w:b w:val="0"/>
                <w:color w:val="000000" w:themeColor="text1"/>
              </w:rPr>
            </w:pPr>
            <w:r w:rsidRPr="00394EC6">
              <w:rPr>
                <w:b w:val="0"/>
                <w:color w:val="000000" w:themeColor="text1"/>
              </w:rPr>
              <w:t xml:space="preserve">Why were </w:t>
            </w:r>
            <w:r>
              <w:rPr>
                <w:b w:val="0"/>
                <w:color w:val="000000" w:themeColor="text1"/>
              </w:rPr>
              <w:t xml:space="preserve">more </w:t>
            </w:r>
            <w:r w:rsidRPr="00394EC6">
              <w:rPr>
                <w:b w:val="0"/>
                <w:color w:val="000000" w:themeColor="text1"/>
              </w:rPr>
              <w:t>white Americans able to afford a middle-class lifestyle than people of other races</w:t>
            </w:r>
            <w:r w:rsidR="00175866">
              <w:rPr>
                <w:b w:val="0"/>
                <w:color w:val="000000" w:themeColor="text1"/>
              </w:rPr>
              <w:t xml:space="preserve"> and cultures</w:t>
            </w:r>
            <w:r w:rsidRPr="00394EC6">
              <w:rPr>
                <w:b w:val="0"/>
                <w:color w:val="000000" w:themeColor="text1"/>
              </w:rPr>
              <w:t xml:space="preserve">? </w:t>
            </w:r>
          </w:p>
          <w:p w14:paraId="7A3C0A1C" w14:textId="7956BE9E" w:rsidR="00394EC6" w:rsidRPr="002206A1" w:rsidRDefault="00394EC6" w:rsidP="007C2AB0">
            <w:pPr>
              <w:pStyle w:val="TableHeading"/>
              <w:keepNext w:val="0"/>
            </w:pPr>
            <w:r w:rsidRPr="00394EC6">
              <w:rPr>
                <w:b w:val="0"/>
                <w:color w:val="000000" w:themeColor="text1"/>
              </w:rPr>
              <w:t xml:space="preserve">(slide 3) </w:t>
            </w:r>
          </w:p>
        </w:tc>
        <w:tc>
          <w:tcPr>
            <w:tcW w:w="6750" w:type="dxa"/>
            <w:shd w:val="clear" w:color="auto" w:fill="auto"/>
          </w:tcPr>
          <w:p w14:paraId="6C5CCFBA" w14:textId="77777777" w:rsidR="00D7487C" w:rsidRPr="008A502B" w:rsidRDefault="00D7487C" w:rsidP="007C2AB0">
            <w:pPr>
              <w:pStyle w:val="TableHeading"/>
              <w:keepNext w:val="0"/>
              <w:rPr>
                <w:b w:val="0"/>
                <w:color w:val="auto"/>
              </w:rPr>
            </w:pPr>
          </w:p>
        </w:tc>
      </w:tr>
      <w:tr w:rsidR="00BA76BC" w:rsidRPr="008A502B" w14:paraId="79BC19A3" w14:textId="77777777" w:rsidTr="00BA76BC">
        <w:trPr>
          <w:cnfStyle w:val="000000010000" w:firstRow="0" w:lastRow="0" w:firstColumn="0" w:lastColumn="0" w:oddVBand="0" w:evenVBand="0" w:oddHBand="0" w:evenHBand="1" w:firstRowFirstColumn="0" w:firstRowLastColumn="0" w:lastRowFirstColumn="0" w:lastRowLastColumn="0"/>
          <w:trHeight w:val="1008"/>
        </w:trPr>
        <w:tc>
          <w:tcPr>
            <w:tcW w:w="2815" w:type="dxa"/>
          </w:tcPr>
          <w:p w14:paraId="72AF5F9A" w14:textId="77777777" w:rsidR="00BA76BC" w:rsidRDefault="00BA76BC" w:rsidP="0086726C">
            <w:pPr>
              <w:pStyle w:val="TableHeading"/>
              <w:keepNext w:val="0"/>
              <w:rPr>
                <w:b w:val="0"/>
                <w:color w:val="auto"/>
              </w:rPr>
            </w:pPr>
            <w:r>
              <w:rPr>
                <w:b w:val="0"/>
                <w:color w:val="auto"/>
              </w:rPr>
              <w:t xml:space="preserve">What challenges did Japanese Americans face after the war? </w:t>
            </w:r>
          </w:p>
          <w:p w14:paraId="4CF39041" w14:textId="77777777" w:rsidR="00BA76BC" w:rsidRPr="008A502B" w:rsidRDefault="00BA76BC" w:rsidP="0086726C">
            <w:pPr>
              <w:pStyle w:val="TableHeading"/>
              <w:keepNext w:val="0"/>
              <w:rPr>
                <w:b w:val="0"/>
                <w:color w:val="auto"/>
              </w:rPr>
            </w:pPr>
            <w:r>
              <w:rPr>
                <w:b w:val="0"/>
                <w:color w:val="auto"/>
              </w:rPr>
              <w:t xml:space="preserve">(slide 3) </w:t>
            </w:r>
          </w:p>
        </w:tc>
        <w:tc>
          <w:tcPr>
            <w:tcW w:w="6750" w:type="dxa"/>
          </w:tcPr>
          <w:p w14:paraId="36F1EA73" w14:textId="77777777" w:rsidR="00BA76BC" w:rsidRPr="008A502B" w:rsidRDefault="00BA76BC" w:rsidP="0086726C">
            <w:pPr>
              <w:pStyle w:val="TableHeading"/>
              <w:keepNext w:val="0"/>
              <w:rPr>
                <w:b w:val="0"/>
                <w:color w:val="auto"/>
              </w:rPr>
            </w:pPr>
          </w:p>
        </w:tc>
      </w:tr>
      <w:tr w:rsidR="00BA76BC" w:rsidRPr="008A502B" w14:paraId="6461498B" w14:textId="77777777" w:rsidTr="00BA76BC">
        <w:trPr>
          <w:cnfStyle w:val="000000100000" w:firstRow="0" w:lastRow="0" w:firstColumn="0" w:lastColumn="0" w:oddVBand="0" w:evenVBand="0" w:oddHBand="1" w:evenHBand="0" w:firstRowFirstColumn="0" w:firstRowLastColumn="0" w:lastRowFirstColumn="0" w:lastRowLastColumn="0"/>
          <w:trHeight w:val="1008"/>
        </w:trPr>
        <w:tc>
          <w:tcPr>
            <w:tcW w:w="2815" w:type="dxa"/>
          </w:tcPr>
          <w:p w14:paraId="40307694" w14:textId="2215DA6A" w:rsidR="00BA76BC" w:rsidRDefault="00BA76BC" w:rsidP="0086726C">
            <w:pPr>
              <w:pStyle w:val="TableHeading"/>
              <w:keepNext w:val="0"/>
              <w:rPr>
                <w:b w:val="0"/>
                <w:color w:val="auto"/>
              </w:rPr>
            </w:pPr>
            <w:r>
              <w:rPr>
                <w:b w:val="0"/>
                <w:color w:val="auto"/>
              </w:rPr>
              <w:t xml:space="preserve">What </w:t>
            </w:r>
            <w:r w:rsidR="009C04B9">
              <w:rPr>
                <w:b w:val="0"/>
                <w:color w:val="auto"/>
              </w:rPr>
              <w:t xml:space="preserve">demographic changes </w:t>
            </w:r>
            <w:r w:rsidR="006B03A6">
              <w:rPr>
                <w:b w:val="0"/>
                <w:color w:val="auto"/>
              </w:rPr>
              <w:t xml:space="preserve">occurred </w:t>
            </w:r>
            <w:r>
              <w:rPr>
                <w:b w:val="0"/>
                <w:color w:val="auto"/>
              </w:rPr>
              <w:t xml:space="preserve">after the war? </w:t>
            </w:r>
          </w:p>
          <w:p w14:paraId="1E41E90E" w14:textId="77777777" w:rsidR="00BA76BC" w:rsidRPr="008A502B" w:rsidRDefault="00BA76BC" w:rsidP="0086726C">
            <w:pPr>
              <w:pStyle w:val="TableHeading"/>
              <w:keepNext w:val="0"/>
              <w:rPr>
                <w:b w:val="0"/>
                <w:color w:val="auto"/>
              </w:rPr>
            </w:pPr>
            <w:r>
              <w:rPr>
                <w:b w:val="0"/>
                <w:color w:val="auto"/>
              </w:rPr>
              <w:t>(slide 4)</w:t>
            </w:r>
          </w:p>
        </w:tc>
        <w:tc>
          <w:tcPr>
            <w:tcW w:w="6750" w:type="dxa"/>
          </w:tcPr>
          <w:p w14:paraId="61967708" w14:textId="77777777" w:rsidR="00BA76BC" w:rsidRPr="008A502B" w:rsidRDefault="00BA76BC" w:rsidP="0086726C">
            <w:pPr>
              <w:pStyle w:val="TableHeading"/>
              <w:keepNext w:val="0"/>
              <w:rPr>
                <w:b w:val="0"/>
                <w:color w:val="auto"/>
              </w:rPr>
            </w:pPr>
          </w:p>
        </w:tc>
      </w:tr>
      <w:tr w:rsidR="00BA76BC" w:rsidRPr="008A502B" w14:paraId="1612027E" w14:textId="77777777" w:rsidTr="00BA76BC">
        <w:trPr>
          <w:cnfStyle w:val="000000010000" w:firstRow="0" w:lastRow="0" w:firstColumn="0" w:lastColumn="0" w:oddVBand="0" w:evenVBand="0" w:oddHBand="0" w:evenHBand="1" w:firstRowFirstColumn="0" w:firstRowLastColumn="0" w:lastRowFirstColumn="0" w:lastRowLastColumn="0"/>
          <w:trHeight w:val="1008"/>
        </w:trPr>
        <w:tc>
          <w:tcPr>
            <w:tcW w:w="2815" w:type="dxa"/>
          </w:tcPr>
          <w:p w14:paraId="034F38F5" w14:textId="77777777" w:rsidR="00BA76BC" w:rsidRDefault="00BA76BC" w:rsidP="0086726C">
            <w:pPr>
              <w:pStyle w:val="TableHeading"/>
              <w:keepNext w:val="0"/>
              <w:rPr>
                <w:b w:val="0"/>
                <w:color w:val="auto"/>
              </w:rPr>
            </w:pPr>
            <w:r>
              <w:rPr>
                <w:b w:val="0"/>
                <w:color w:val="auto"/>
              </w:rPr>
              <w:t xml:space="preserve">What was the Second Great Migration? </w:t>
            </w:r>
          </w:p>
          <w:p w14:paraId="1148D238" w14:textId="77777777" w:rsidR="00BA76BC" w:rsidRPr="008A502B" w:rsidRDefault="00BA76BC" w:rsidP="0086726C">
            <w:pPr>
              <w:pStyle w:val="TableHeading"/>
              <w:keepNext w:val="0"/>
              <w:rPr>
                <w:b w:val="0"/>
                <w:color w:val="auto"/>
              </w:rPr>
            </w:pPr>
            <w:r>
              <w:rPr>
                <w:b w:val="0"/>
                <w:color w:val="auto"/>
              </w:rPr>
              <w:t xml:space="preserve">(slide 4) </w:t>
            </w:r>
          </w:p>
        </w:tc>
        <w:tc>
          <w:tcPr>
            <w:tcW w:w="6750" w:type="dxa"/>
          </w:tcPr>
          <w:p w14:paraId="31B55F33" w14:textId="77777777" w:rsidR="00BA76BC" w:rsidRPr="008A502B" w:rsidRDefault="00BA76BC" w:rsidP="0086726C">
            <w:pPr>
              <w:pStyle w:val="TableHeading"/>
              <w:keepNext w:val="0"/>
              <w:rPr>
                <w:b w:val="0"/>
                <w:color w:val="auto"/>
              </w:rPr>
            </w:pPr>
          </w:p>
        </w:tc>
      </w:tr>
      <w:tr w:rsidR="00BA76BC" w:rsidRPr="008A502B" w14:paraId="0F8B657B" w14:textId="77777777" w:rsidTr="00BA76BC">
        <w:trPr>
          <w:cnfStyle w:val="000000100000" w:firstRow="0" w:lastRow="0" w:firstColumn="0" w:lastColumn="0" w:oddVBand="0" w:evenVBand="0" w:oddHBand="1" w:evenHBand="0" w:firstRowFirstColumn="0" w:firstRowLastColumn="0" w:lastRowFirstColumn="0" w:lastRowLastColumn="0"/>
          <w:trHeight w:val="1008"/>
        </w:trPr>
        <w:tc>
          <w:tcPr>
            <w:tcW w:w="2815" w:type="dxa"/>
          </w:tcPr>
          <w:p w14:paraId="4BF662E1" w14:textId="77777777" w:rsidR="00BA76BC" w:rsidRPr="008A502B" w:rsidRDefault="00BA76BC" w:rsidP="0086726C">
            <w:pPr>
              <w:pStyle w:val="TableHeading"/>
              <w:keepNext w:val="0"/>
              <w:rPr>
                <w:b w:val="0"/>
                <w:color w:val="auto"/>
              </w:rPr>
            </w:pPr>
            <w:r>
              <w:rPr>
                <w:b w:val="0"/>
                <w:color w:val="auto"/>
              </w:rPr>
              <w:t xml:space="preserve">What effects did suburbanization have on the automobile industry? (slide 5) </w:t>
            </w:r>
          </w:p>
        </w:tc>
        <w:tc>
          <w:tcPr>
            <w:tcW w:w="6750" w:type="dxa"/>
          </w:tcPr>
          <w:p w14:paraId="463C3A0A" w14:textId="77777777" w:rsidR="00BA76BC" w:rsidRPr="008A502B" w:rsidRDefault="00BA76BC" w:rsidP="0086726C">
            <w:pPr>
              <w:pStyle w:val="TableHeading"/>
              <w:keepNext w:val="0"/>
              <w:rPr>
                <w:b w:val="0"/>
                <w:color w:val="auto"/>
              </w:rPr>
            </w:pPr>
          </w:p>
        </w:tc>
      </w:tr>
      <w:tr w:rsidR="00BA76BC" w:rsidRPr="008A502B" w14:paraId="5AC44DD5" w14:textId="77777777" w:rsidTr="00BA76BC">
        <w:trPr>
          <w:cnfStyle w:val="000000010000" w:firstRow="0" w:lastRow="0" w:firstColumn="0" w:lastColumn="0" w:oddVBand="0" w:evenVBand="0" w:oddHBand="0" w:evenHBand="1" w:firstRowFirstColumn="0" w:firstRowLastColumn="0" w:lastRowFirstColumn="0" w:lastRowLastColumn="0"/>
          <w:trHeight w:val="1008"/>
        </w:trPr>
        <w:tc>
          <w:tcPr>
            <w:tcW w:w="2815" w:type="dxa"/>
          </w:tcPr>
          <w:p w14:paraId="71C0DCF9" w14:textId="77777777" w:rsidR="00BA76BC" w:rsidRDefault="00BA76BC" w:rsidP="0086726C">
            <w:pPr>
              <w:pStyle w:val="TableHeading"/>
              <w:keepNext w:val="0"/>
              <w:rPr>
                <w:b w:val="0"/>
                <w:color w:val="auto"/>
              </w:rPr>
            </w:pPr>
            <w:r>
              <w:rPr>
                <w:b w:val="0"/>
                <w:color w:val="auto"/>
              </w:rPr>
              <w:t xml:space="preserve">What were the results of the National Interstate and Defense Highways Act of 1956? </w:t>
            </w:r>
          </w:p>
          <w:p w14:paraId="0EEA2CA1" w14:textId="77777777" w:rsidR="00BA76BC" w:rsidRPr="008A502B" w:rsidRDefault="00BA76BC" w:rsidP="0086726C">
            <w:pPr>
              <w:pStyle w:val="TableHeading"/>
              <w:keepNext w:val="0"/>
              <w:rPr>
                <w:b w:val="0"/>
                <w:color w:val="auto"/>
              </w:rPr>
            </w:pPr>
            <w:r>
              <w:rPr>
                <w:b w:val="0"/>
                <w:color w:val="auto"/>
              </w:rPr>
              <w:t xml:space="preserve">(slide 5) </w:t>
            </w:r>
          </w:p>
        </w:tc>
        <w:tc>
          <w:tcPr>
            <w:tcW w:w="6750" w:type="dxa"/>
          </w:tcPr>
          <w:p w14:paraId="48BECCD1" w14:textId="77777777" w:rsidR="00BA76BC" w:rsidRPr="008A502B" w:rsidRDefault="00BA76BC" w:rsidP="0086726C">
            <w:pPr>
              <w:pStyle w:val="TableHeading"/>
              <w:keepNext w:val="0"/>
              <w:rPr>
                <w:b w:val="0"/>
                <w:color w:val="auto"/>
              </w:rPr>
            </w:pPr>
          </w:p>
        </w:tc>
      </w:tr>
    </w:tbl>
    <w:p w14:paraId="6B26355B" w14:textId="77777777" w:rsidR="002206A1" w:rsidRPr="00EB6F4F" w:rsidRDefault="002206A1" w:rsidP="00EB6F4F">
      <w:r w:rsidRPr="00EB6F4F">
        <w:br w:type="page"/>
      </w:r>
    </w:p>
    <w:p w14:paraId="0C72A1C4" w14:textId="20559838" w:rsidR="00D7487C" w:rsidRPr="00690756" w:rsidRDefault="000D470E" w:rsidP="00D7487C">
      <w:pPr>
        <w:pStyle w:val="Heading3"/>
      </w:pPr>
      <w:r>
        <w:lastRenderedPageBreak/>
        <w:t>The Cold War Begins</w:t>
      </w:r>
      <w:r w:rsidR="00D7487C" w:rsidRPr="00690756">
        <w:t xml:space="preserve"> </w:t>
      </w:r>
      <w:r w:rsidR="00D7487C">
        <w:t>Summary</w:t>
      </w:r>
    </w:p>
    <w:p w14:paraId="11F14081" w14:textId="3B68C79C" w:rsidR="00002ED4" w:rsidRDefault="002D0726" w:rsidP="00D7487C">
      <w:pPr>
        <w:rPr>
          <w:szCs w:val="24"/>
        </w:rPr>
      </w:pPr>
      <w:r>
        <w:rPr>
          <w:szCs w:val="24"/>
        </w:rPr>
        <w:t xml:space="preserve"> </w:t>
      </w:r>
      <w:r w:rsidR="00631806">
        <w:rPr>
          <w:szCs w:val="24"/>
        </w:rPr>
        <w:t xml:space="preserve">Although </w:t>
      </w:r>
      <w:r w:rsidR="00841085">
        <w:rPr>
          <w:szCs w:val="24"/>
        </w:rPr>
        <w:t xml:space="preserve">the United States and the Soviet Union were allies during World War II, their opposing goals in the postwar era turned them into enemies. U.S. President Harry Truman wanted to expand capitalism and the United States’ influence around the world. Soviet leader Joseph Stalin wanted to expand Soviet control and communism to other countries. Soon the two countries </w:t>
      </w:r>
      <w:proofErr w:type="gramStart"/>
      <w:r w:rsidR="00841085">
        <w:rPr>
          <w:szCs w:val="24"/>
        </w:rPr>
        <w:t>were locked</w:t>
      </w:r>
      <w:proofErr w:type="gramEnd"/>
      <w:r w:rsidR="00841085">
        <w:rPr>
          <w:szCs w:val="24"/>
        </w:rPr>
        <w:t xml:space="preserve"> in a lengthy Cold War. It </w:t>
      </w:r>
      <w:proofErr w:type="gramStart"/>
      <w:r w:rsidR="00841085">
        <w:rPr>
          <w:szCs w:val="24"/>
        </w:rPr>
        <w:t>was called</w:t>
      </w:r>
      <w:proofErr w:type="gramEnd"/>
      <w:r w:rsidR="00841085">
        <w:rPr>
          <w:szCs w:val="24"/>
        </w:rPr>
        <w:t xml:space="preserve"> a Cold War because neither country fired a weapon at the other, but instead both countries built up weapons in an attempt to intimidate each other. </w:t>
      </w:r>
    </w:p>
    <w:p w14:paraId="0E462DB5" w14:textId="50628C47" w:rsidR="00841085" w:rsidRDefault="004C6BEC" w:rsidP="00D7487C">
      <w:pPr>
        <w:rPr>
          <w:szCs w:val="24"/>
        </w:rPr>
      </w:pPr>
      <w:r>
        <w:rPr>
          <w:szCs w:val="24"/>
        </w:rPr>
        <w:t>Both countries were eager to gain control in other countries, many of which were unstable after the war. The U</w:t>
      </w:r>
      <w:r w:rsidR="00631806">
        <w:rPr>
          <w:szCs w:val="24"/>
        </w:rPr>
        <w:t xml:space="preserve">nited </w:t>
      </w:r>
      <w:r>
        <w:rPr>
          <w:szCs w:val="24"/>
        </w:rPr>
        <w:t>S</w:t>
      </w:r>
      <w:r w:rsidR="00631806">
        <w:rPr>
          <w:szCs w:val="24"/>
        </w:rPr>
        <w:t>tates</w:t>
      </w:r>
      <w:r>
        <w:rPr>
          <w:szCs w:val="24"/>
        </w:rPr>
        <w:t xml:space="preserve"> and Soviet Union exerted their control over other countries by forming alliances, as well as providing financial and military aid.</w:t>
      </w:r>
    </w:p>
    <w:tbl>
      <w:tblPr>
        <w:tblStyle w:val="UnitCompantionTable1"/>
        <w:tblW w:w="9565" w:type="dxa"/>
        <w:tblLook w:val="04A0" w:firstRow="1" w:lastRow="0" w:firstColumn="1" w:lastColumn="0" w:noHBand="0" w:noVBand="1"/>
      </w:tblPr>
      <w:tblGrid>
        <w:gridCol w:w="2815"/>
        <w:gridCol w:w="6750"/>
      </w:tblGrid>
      <w:tr w:rsidR="00D7487C" w:rsidRPr="00066253" w14:paraId="047FE9BF" w14:textId="77777777" w:rsidTr="008A502B">
        <w:trPr>
          <w:cnfStyle w:val="100000000000" w:firstRow="1" w:lastRow="0" w:firstColumn="0" w:lastColumn="0" w:oddVBand="0" w:evenVBand="0" w:oddHBand="0" w:evenHBand="0" w:firstRowFirstColumn="0" w:firstRowLastColumn="0" w:lastRowFirstColumn="0" w:lastRowLastColumn="0"/>
          <w:tblHeader/>
        </w:trPr>
        <w:tc>
          <w:tcPr>
            <w:tcW w:w="9565" w:type="dxa"/>
            <w:gridSpan w:val="2"/>
          </w:tcPr>
          <w:p w14:paraId="3EDECD89" w14:textId="1B4089AF" w:rsidR="00D7487C" w:rsidRPr="00066253" w:rsidRDefault="000D470E" w:rsidP="007C2AB0">
            <w:pPr>
              <w:pStyle w:val="TableHeading"/>
              <w:keepNext w:val="0"/>
            </w:pPr>
            <w:r>
              <w:rPr>
                <w:b/>
              </w:rPr>
              <w:t>The Cold War Begins</w:t>
            </w:r>
            <w:r w:rsidR="00D7487C" w:rsidRPr="00066253">
              <w:rPr>
                <w:b/>
              </w:rPr>
              <w:t xml:space="preserve"> Guided Notes </w:t>
            </w:r>
          </w:p>
        </w:tc>
      </w:tr>
      <w:tr w:rsidR="00D7487C" w:rsidRPr="008A502B" w14:paraId="6841A99B" w14:textId="77777777" w:rsidTr="002206A1">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11AE34A6" w14:textId="6FAC7281" w:rsidR="00E71EC3" w:rsidRDefault="00E71EC3" w:rsidP="007C2AB0">
            <w:pPr>
              <w:pStyle w:val="TableHeading"/>
              <w:keepNext w:val="0"/>
              <w:rPr>
                <w:b w:val="0"/>
                <w:color w:val="auto"/>
              </w:rPr>
            </w:pPr>
            <w:r>
              <w:rPr>
                <w:b w:val="0"/>
                <w:color w:val="auto"/>
              </w:rPr>
              <w:t xml:space="preserve">Why did the alliance between the United States and the Soviet Union collapse </w:t>
            </w:r>
            <w:r w:rsidR="00631806">
              <w:rPr>
                <w:b w:val="0"/>
                <w:color w:val="auto"/>
              </w:rPr>
              <w:t>after World War II</w:t>
            </w:r>
            <w:r>
              <w:rPr>
                <w:b w:val="0"/>
                <w:color w:val="auto"/>
              </w:rPr>
              <w:t xml:space="preserve">? </w:t>
            </w:r>
            <w:r w:rsidR="00394EC6">
              <w:rPr>
                <w:b w:val="0"/>
                <w:color w:val="auto"/>
              </w:rPr>
              <w:t xml:space="preserve"> </w:t>
            </w:r>
          </w:p>
          <w:p w14:paraId="3A370A38" w14:textId="6743089C" w:rsidR="00394EC6" w:rsidRPr="008A502B" w:rsidRDefault="004457A0" w:rsidP="007C2AB0">
            <w:pPr>
              <w:pStyle w:val="TableHeading"/>
              <w:keepNext w:val="0"/>
              <w:rPr>
                <w:b w:val="0"/>
                <w:color w:val="auto"/>
              </w:rPr>
            </w:pPr>
            <w:r>
              <w:rPr>
                <w:b w:val="0"/>
                <w:color w:val="auto"/>
              </w:rPr>
              <w:t>(slide 1)</w:t>
            </w:r>
          </w:p>
        </w:tc>
        <w:tc>
          <w:tcPr>
            <w:tcW w:w="6750" w:type="dxa"/>
            <w:shd w:val="clear" w:color="auto" w:fill="auto"/>
          </w:tcPr>
          <w:p w14:paraId="6C8FEB45" w14:textId="7FAE212E" w:rsidR="00D7487C" w:rsidRPr="008A502B" w:rsidRDefault="00E71EC3" w:rsidP="007C2AB0">
            <w:pPr>
              <w:pStyle w:val="TableHeading"/>
              <w:keepNext w:val="0"/>
              <w:rPr>
                <w:b w:val="0"/>
                <w:color w:val="auto"/>
              </w:rPr>
            </w:pPr>
            <w:r>
              <w:rPr>
                <w:b w:val="0"/>
                <w:color w:val="auto"/>
              </w:rPr>
              <w:t xml:space="preserve">The United States and the Soviet Union were allies during World War II. However, after the war, it became clear that the two countries had very different visions for the future. Joseph Stalin of the USSR wanted to expand Soviet influence by spreading the Communist philosophy to other countries. Harry Truman of the United States wanted to prevent the spread of Communism and expand America’s influence by promoting free-marking economies in other countries. Relations between the U.S. and the Soviet Union were already strained as the war </w:t>
            </w:r>
            <w:proofErr w:type="gramStart"/>
            <w:r>
              <w:rPr>
                <w:b w:val="0"/>
                <w:color w:val="auto"/>
              </w:rPr>
              <w:t>came to a close</w:t>
            </w:r>
            <w:proofErr w:type="gramEnd"/>
            <w:r>
              <w:rPr>
                <w:b w:val="0"/>
                <w:color w:val="auto"/>
              </w:rPr>
              <w:t xml:space="preserve">, and after the war the two countries went from allies to enemies. </w:t>
            </w:r>
          </w:p>
        </w:tc>
      </w:tr>
      <w:tr w:rsidR="00EB6F4F" w:rsidRPr="008A502B" w14:paraId="0B9CEA9F" w14:textId="77777777" w:rsidTr="002206A1">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25FB85FA" w14:textId="75F9F7DF" w:rsidR="00E71EC3" w:rsidRDefault="00E71EC3" w:rsidP="00882B0D">
            <w:pPr>
              <w:pStyle w:val="TableHeading"/>
              <w:keepNext w:val="0"/>
              <w:ind w:right="-88"/>
              <w:rPr>
                <w:b w:val="0"/>
                <w:color w:val="auto"/>
              </w:rPr>
            </w:pPr>
            <w:r>
              <w:rPr>
                <w:b w:val="0"/>
                <w:color w:val="auto"/>
              </w:rPr>
              <w:t xml:space="preserve">Watch the video entitled “Origins of the Cold War.” According to the video, </w:t>
            </w:r>
            <w:r w:rsidR="000011C2">
              <w:rPr>
                <w:b w:val="0"/>
                <w:color w:val="auto"/>
              </w:rPr>
              <w:t xml:space="preserve">what was Stalin’s greatest concern? What concerns did Truman have? </w:t>
            </w:r>
          </w:p>
          <w:p w14:paraId="1F318DB0" w14:textId="6DE930A1" w:rsidR="000D16B5" w:rsidRPr="008A502B" w:rsidRDefault="004457A0" w:rsidP="007C2AB0">
            <w:pPr>
              <w:pStyle w:val="TableHeading"/>
              <w:keepNext w:val="0"/>
              <w:rPr>
                <w:b w:val="0"/>
                <w:color w:val="auto"/>
              </w:rPr>
            </w:pPr>
            <w:r>
              <w:rPr>
                <w:b w:val="0"/>
                <w:color w:val="auto"/>
              </w:rPr>
              <w:t>(slide 1</w:t>
            </w:r>
            <w:r w:rsidR="00E71EC3">
              <w:rPr>
                <w:b w:val="0"/>
                <w:color w:val="auto"/>
              </w:rPr>
              <w:t xml:space="preserve"> video</w:t>
            </w:r>
            <w:r>
              <w:rPr>
                <w:b w:val="0"/>
                <w:color w:val="auto"/>
              </w:rPr>
              <w:t xml:space="preserve">) </w:t>
            </w:r>
          </w:p>
        </w:tc>
        <w:tc>
          <w:tcPr>
            <w:tcW w:w="6750" w:type="dxa"/>
            <w:shd w:val="clear" w:color="auto" w:fill="auto"/>
          </w:tcPr>
          <w:p w14:paraId="4B154FA3" w14:textId="77777777" w:rsidR="00EB6F4F" w:rsidRPr="008A502B" w:rsidRDefault="00EB6F4F" w:rsidP="007C2AB0">
            <w:pPr>
              <w:pStyle w:val="TableHeading"/>
              <w:keepNext w:val="0"/>
              <w:rPr>
                <w:b w:val="0"/>
                <w:color w:val="auto"/>
              </w:rPr>
            </w:pPr>
          </w:p>
        </w:tc>
      </w:tr>
      <w:tr w:rsidR="00D7487C" w:rsidRPr="008A502B" w14:paraId="5BE69476" w14:textId="77777777" w:rsidTr="002206A1">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40BA2930" w14:textId="4F82DAEB" w:rsidR="00011124" w:rsidRDefault="00011124" w:rsidP="007C2AB0">
            <w:pPr>
              <w:pStyle w:val="TableHeading"/>
              <w:keepNext w:val="0"/>
              <w:rPr>
                <w:b w:val="0"/>
                <w:color w:val="auto"/>
              </w:rPr>
            </w:pPr>
            <w:r>
              <w:rPr>
                <w:b w:val="0"/>
                <w:color w:val="auto"/>
              </w:rPr>
              <w:t>Why did the U</w:t>
            </w:r>
            <w:r w:rsidR="00AA5544">
              <w:rPr>
                <w:b w:val="0"/>
                <w:color w:val="auto"/>
              </w:rPr>
              <w:t xml:space="preserve">nited </w:t>
            </w:r>
            <w:r>
              <w:rPr>
                <w:b w:val="0"/>
                <w:color w:val="auto"/>
              </w:rPr>
              <w:t>S</w:t>
            </w:r>
            <w:r w:rsidR="00AA5544">
              <w:rPr>
                <w:b w:val="0"/>
                <w:color w:val="auto"/>
              </w:rPr>
              <w:t>tates</w:t>
            </w:r>
            <w:r>
              <w:rPr>
                <w:b w:val="0"/>
                <w:color w:val="auto"/>
              </w:rPr>
              <w:t xml:space="preserve"> have to shift from its traditional policy of isolation to one of accepting foreign alliances? </w:t>
            </w:r>
            <w:r w:rsidR="000D16B5">
              <w:rPr>
                <w:b w:val="0"/>
                <w:color w:val="auto"/>
              </w:rPr>
              <w:t xml:space="preserve"> </w:t>
            </w:r>
          </w:p>
          <w:p w14:paraId="3A147CBF" w14:textId="4084C659" w:rsidR="000D16B5" w:rsidRPr="008A502B" w:rsidRDefault="004457A0" w:rsidP="007C2AB0">
            <w:pPr>
              <w:pStyle w:val="TableHeading"/>
              <w:keepNext w:val="0"/>
              <w:rPr>
                <w:b w:val="0"/>
                <w:color w:val="auto"/>
              </w:rPr>
            </w:pPr>
            <w:r>
              <w:rPr>
                <w:b w:val="0"/>
                <w:color w:val="auto"/>
              </w:rPr>
              <w:t xml:space="preserve">(slide 2) </w:t>
            </w:r>
          </w:p>
        </w:tc>
        <w:tc>
          <w:tcPr>
            <w:tcW w:w="6750" w:type="dxa"/>
            <w:shd w:val="clear" w:color="auto" w:fill="auto"/>
          </w:tcPr>
          <w:p w14:paraId="3F027245" w14:textId="77777777" w:rsidR="00D7487C" w:rsidRPr="008A502B" w:rsidRDefault="00D7487C" w:rsidP="007C2AB0">
            <w:pPr>
              <w:pStyle w:val="TableHeading"/>
              <w:keepNext w:val="0"/>
              <w:rPr>
                <w:b w:val="0"/>
                <w:color w:val="auto"/>
              </w:rPr>
            </w:pPr>
          </w:p>
        </w:tc>
      </w:tr>
      <w:tr w:rsidR="00D7487C" w:rsidRPr="008A502B" w14:paraId="3C4890B2" w14:textId="77777777" w:rsidTr="002206A1">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68309E1E" w14:textId="4E7DCC3E" w:rsidR="00011124" w:rsidRDefault="00011124" w:rsidP="007C2AB0">
            <w:pPr>
              <w:pStyle w:val="TableHeading"/>
              <w:keepNext w:val="0"/>
              <w:rPr>
                <w:b w:val="0"/>
                <w:color w:val="auto"/>
              </w:rPr>
            </w:pPr>
            <w:r>
              <w:rPr>
                <w:b w:val="0"/>
                <w:color w:val="auto"/>
              </w:rPr>
              <w:lastRenderedPageBreak/>
              <w:t>Why did the U</w:t>
            </w:r>
            <w:r w:rsidR="00AA5544">
              <w:rPr>
                <w:b w:val="0"/>
                <w:color w:val="auto"/>
              </w:rPr>
              <w:t xml:space="preserve">nited </w:t>
            </w:r>
            <w:r>
              <w:rPr>
                <w:b w:val="0"/>
                <w:color w:val="auto"/>
              </w:rPr>
              <w:t>S</w:t>
            </w:r>
            <w:r w:rsidR="00AA5544">
              <w:rPr>
                <w:b w:val="0"/>
                <w:color w:val="auto"/>
              </w:rPr>
              <w:t>tates</w:t>
            </w:r>
            <w:r>
              <w:rPr>
                <w:b w:val="0"/>
                <w:color w:val="auto"/>
              </w:rPr>
              <w:t xml:space="preserve"> and </w:t>
            </w:r>
            <w:r w:rsidR="00AA5544">
              <w:rPr>
                <w:b w:val="0"/>
                <w:color w:val="auto"/>
              </w:rPr>
              <w:t xml:space="preserve">the </w:t>
            </w:r>
            <w:r>
              <w:rPr>
                <w:b w:val="0"/>
                <w:color w:val="auto"/>
              </w:rPr>
              <w:t xml:space="preserve">Soviet Union emerge as superpowers after World War II? </w:t>
            </w:r>
          </w:p>
          <w:p w14:paraId="37DA5313" w14:textId="024D3D2D" w:rsidR="00D7487C" w:rsidRPr="008A502B" w:rsidRDefault="004457A0" w:rsidP="007C2AB0">
            <w:pPr>
              <w:pStyle w:val="TableHeading"/>
              <w:keepNext w:val="0"/>
              <w:rPr>
                <w:b w:val="0"/>
                <w:color w:val="auto"/>
              </w:rPr>
            </w:pPr>
            <w:r>
              <w:rPr>
                <w:b w:val="0"/>
                <w:color w:val="auto"/>
              </w:rPr>
              <w:t xml:space="preserve">(slide 2) </w:t>
            </w:r>
          </w:p>
        </w:tc>
        <w:tc>
          <w:tcPr>
            <w:tcW w:w="6750" w:type="dxa"/>
            <w:shd w:val="clear" w:color="auto" w:fill="auto"/>
          </w:tcPr>
          <w:p w14:paraId="4DB1E26F" w14:textId="77777777" w:rsidR="00D7487C" w:rsidRPr="008A502B" w:rsidRDefault="00D7487C" w:rsidP="007C2AB0">
            <w:pPr>
              <w:pStyle w:val="TableHeading"/>
              <w:keepNext w:val="0"/>
              <w:rPr>
                <w:b w:val="0"/>
                <w:color w:val="auto"/>
              </w:rPr>
            </w:pPr>
          </w:p>
        </w:tc>
      </w:tr>
      <w:tr w:rsidR="000D16B5" w:rsidRPr="008A502B" w14:paraId="3BA7D10B" w14:textId="77777777" w:rsidTr="002206A1">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2676D8F0" w14:textId="77777777" w:rsidR="00F727B0" w:rsidRDefault="00F727B0" w:rsidP="00F727B0">
            <w:pPr>
              <w:pStyle w:val="TableHeading"/>
              <w:keepNext w:val="0"/>
              <w:rPr>
                <w:b w:val="0"/>
                <w:color w:val="auto"/>
              </w:rPr>
            </w:pPr>
            <w:r>
              <w:rPr>
                <w:b w:val="0"/>
                <w:color w:val="auto"/>
              </w:rPr>
              <w:t xml:space="preserve">What was the purpose of the Truman Doctrine? </w:t>
            </w:r>
          </w:p>
          <w:p w14:paraId="5808C21E" w14:textId="6B0558A5" w:rsidR="00BE7037" w:rsidRDefault="004E1167" w:rsidP="007C2AB0">
            <w:pPr>
              <w:pStyle w:val="TableHeading"/>
              <w:keepNext w:val="0"/>
              <w:rPr>
                <w:b w:val="0"/>
                <w:color w:val="auto"/>
              </w:rPr>
            </w:pPr>
            <w:r>
              <w:rPr>
                <w:b w:val="0"/>
                <w:color w:val="auto"/>
              </w:rPr>
              <w:t xml:space="preserve"> </w:t>
            </w:r>
          </w:p>
          <w:p w14:paraId="1B0FE5F8" w14:textId="34F938E7" w:rsidR="004E1167" w:rsidRPr="008A502B" w:rsidRDefault="004457A0" w:rsidP="007C2AB0">
            <w:pPr>
              <w:pStyle w:val="TableHeading"/>
              <w:keepNext w:val="0"/>
              <w:rPr>
                <w:b w:val="0"/>
                <w:color w:val="auto"/>
              </w:rPr>
            </w:pPr>
            <w:r>
              <w:rPr>
                <w:b w:val="0"/>
                <w:color w:val="auto"/>
              </w:rPr>
              <w:t xml:space="preserve">(slide 3) </w:t>
            </w:r>
          </w:p>
        </w:tc>
        <w:tc>
          <w:tcPr>
            <w:tcW w:w="6750" w:type="dxa"/>
            <w:shd w:val="clear" w:color="auto" w:fill="auto"/>
          </w:tcPr>
          <w:p w14:paraId="4BF61C48" w14:textId="77777777" w:rsidR="000D16B5" w:rsidRPr="008A502B" w:rsidRDefault="000D16B5" w:rsidP="007C2AB0">
            <w:pPr>
              <w:pStyle w:val="TableHeading"/>
              <w:keepNext w:val="0"/>
              <w:rPr>
                <w:b w:val="0"/>
                <w:color w:val="auto"/>
              </w:rPr>
            </w:pPr>
          </w:p>
        </w:tc>
      </w:tr>
      <w:tr w:rsidR="004E1167" w:rsidRPr="008A502B" w14:paraId="30AEA582" w14:textId="77777777" w:rsidTr="002206A1">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0D117747" w14:textId="47269033" w:rsidR="00BE7037" w:rsidRDefault="00F727B0" w:rsidP="007C2AB0">
            <w:pPr>
              <w:pStyle w:val="TableHeading"/>
              <w:keepNext w:val="0"/>
              <w:rPr>
                <w:b w:val="0"/>
                <w:color w:val="auto"/>
              </w:rPr>
            </w:pPr>
            <w:r>
              <w:rPr>
                <w:b w:val="0"/>
                <w:color w:val="auto"/>
              </w:rPr>
              <w:t>Why did the United States adopt the strategy of containment?</w:t>
            </w:r>
            <w:r w:rsidR="00FC6381">
              <w:rPr>
                <w:b w:val="0"/>
                <w:color w:val="auto"/>
              </w:rPr>
              <w:t xml:space="preserve"> </w:t>
            </w:r>
          </w:p>
          <w:p w14:paraId="123F3352" w14:textId="418B037C" w:rsidR="004E1167" w:rsidRPr="008A502B" w:rsidRDefault="004457A0" w:rsidP="007C2AB0">
            <w:pPr>
              <w:pStyle w:val="TableHeading"/>
              <w:keepNext w:val="0"/>
              <w:rPr>
                <w:b w:val="0"/>
                <w:color w:val="auto"/>
              </w:rPr>
            </w:pPr>
            <w:r>
              <w:rPr>
                <w:b w:val="0"/>
                <w:color w:val="auto"/>
              </w:rPr>
              <w:t>(slide 3)</w:t>
            </w:r>
          </w:p>
        </w:tc>
        <w:tc>
          <w:tcPr>
            <w:tcW w:w="6750" w:type="dxa"/>
            <w:shd w:val="clear" w:color="auto" w:fill="auto"/>
          </w:tcPr>
          <w:p w14:paraId="1DA07B80" w14:textId="77777777" w:rsidR="004E1167" w:rsidRPr="008A502B" w:rsidRDefault="004E1167" w:rsidP="007C2AB0">
            <w:pPr>
              <w:pStyle w:val="TableHeading"/>
              <w:keepNext w:val="0"/>
              <w:rPr>
                <w:b w:val="0"/>
                <w:color w:val="auto"/>
              </w:rPr>
            </w:pPr>
          </w:p>
        </w:tc>
      </w:tr>
      <w:tr w:rsidR="004E1167" w:rsidRPr="008A502B" w14:paraId="167A8ED3" w14:textId="77777777" w:rsidTr="002206A1">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286342E0" w14:textId="0C1D8641" w:rsidR="004E1167" w:rsidRPr="008A502B" w:rsidRDefault="00F727B0" w:rsidP="007C2AB0">
            <w:pPr>
              <w:pStyle w:val="TableHeading"/>
              <w:keepNext w:val="0"/>
              <w:rPr>
                <w:b w:val="0"/>
                <w:color w:val="auto"/>
              </w:rPr>
            </w:pPr>
            <w:r>
              <w:rPr>
                <w:b w:val="0"/>
                <w:color w:val="auto"/>
              </w:rPr>
              <w:t xml:space="preserve">What was the emphasis of Eisenhower’s New Look strategy? </w:t>
            </w:r>
            <w:r w:rsidR="004457A0">
              <w:rPr>
                <w:b w:val="0"/>
                <w:color w:val="auto"/>
              </w:rPr>
              <w:t xml:space="preserve">(slide </w:t>
            </w:r>
            <w:r>
              <w:rPr>
                <w:b w:val="0"/>
                <w:color w:val="auto"/>
              </w:rPr>
              <w:t>3</w:t>
            </w:r>
            <w:r w:rsidR="004457A0">
              <w:rPr>
                <w:b w:val="0"/>
                <w:color w:val="auto"/>
              </w:rPr>
              <w:t>)</w:t>
            </w:r>
          </w:p>
        </w:tc>
        <w:tc>
          <w:tcPr>
            <w:tcW w:w="6750" w:type="dxa"/>
            <w:shd w:val="clear" w:color="auto" w:fill="auto"/>
          </w:tcPr>
          <w:p w14:paraId="03094A78" w14:textId="77777777" w:rsidR="004E1167" w:rsidRPr="008A502B" w:rsidRDefault="004E1167" w:rsidP="007C2AB0">
            <w:pPr>
              <w:pStyle w:val="TableHeading"/>
              <w:keepNext w:val="0"/>
              <w:rPr>
                <w:b w:val="0"/>
                <w:color w:val="auto"/>
              </w:rPr>
            </w:pPr>
          </w:p>
        </w:tc>
      </w:tr>
      <w:tr w:rsidR="004457A0" w:rsidRPr="008A502B" w14:paraId="7A26C113" w14:textId="77777777" w:rsidTr="002206A1">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6AC67C6F" w14:textId="11755762" w:rsidR="00FC6381" w:rsidRDefault="00FC6381" w:rsidP="007C2AB0">
            <w:pPr>
              <w:pStyle w:val="TableHeading"/>
              <w:keepNext w:val="0"/>
              <w:rPr>
                <w:b w:val="0"/>
                <w:color w:val="auto"/>
              </w:rPr>
            </w:pPr>
            <w:r>
              <w:rPr>
                <w:b w:val="0"/>
                <w:color w:val="auto"/>
              </w:rPr>
              <w:t>Why did the U</w:t>
            </w:r>
            <w:r w:rsidR="00F727B0">
              <w:rPr>
                <w:b w:val="0"/>
                <w:color w:val="auto"/>
              </w:rPr>
              <w:t xml:space="preserve">nited </w:t>
            </w:r>
            <w:r>
              <w:rPr>
                <w:b w:val="0"/>
                <w:color w:val="auto"/>
              </w:rPr>
              <w:t>S</w:t>
            </w:r>
            <w:r w:rsidR="00F727B0">
              <w:rPr>
                <w:b w:val="0"/>
                <w:color w:val="auto"/>
              </w:rPr>
              <w:t>tates</w:t>
            </w:r>
            <w:r>
              <w:rPr>
                <w:b w:val="0"/>
                <w:color w:val="auto"/>
              </w:rPr>
              <w:t xml:space="preserve"> offer economic aid to European countries under the Marshall Plan? </w:t>
            </w:r>
          </w:p>
          <w:p w14:paraId="6C7CC77F" w14:textId="5F0F5897" w:rsidR="004457A0" w:rsidRPr="008A502B" w:rsidRDefault="004457A0" w:rsidP="007C2AB0">
            <w:pPr>
              <w:pStyle w:val="TableHeading"/>
              <w:keepNext w:val="0"/>
              <w:rPr>
                <w:b w:val="0"/>
                <w:color w:val="auto"/>
              </w:rPr>
            </w:pPr>
            <w:r>
              <w:rPr>
                <w:b w:val="0"/>
                <w:color w:val="auto"/>
              </w:rPr>
              <w:t>(slide 4)</w:t>
            </w:r>
          </w:p>
        </w:tc>
        <w:tc>
          <w:tcPr>
            <w:tcW w:w="6750" w:type="dxa"/>
            <w:shd w:val="clear" w:color="auto" w:fill="auto"/>
          </w:tcPr>
          <w:p w14:paraId="09FE4196" w14:textId="77777777" w:rsidR="004457A0" w:rsidRPr="008A502B" w:rsidRDefault="004457A0" w:rsidP="007C2AB0">
            <w:pPr>
              <w:pStyle w:val="TableHeading"/>
              <w:keepNext w:val="0"/>
              <w:rPr>
                <w:b w:val="0"/>
                <w:color w:val="auto"/>
              </w:rPr>
            </w:pPr>
          </w:p>
        </w:tc>
      </w:tr>
      <w:tr w:rsidR="004457A0" w:rsidRPr="008A502B" w14:paraId="033A07AB" w14:textId="77777777" w:rsidTr="002206A1">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547069A0" w14:textId="22E940FB" w:rsidR="00D30265" w:rsidRDefault="0008491C" w:rsidP="007C2AB0">
            <w:pPr>
              <w:pStyle w:val="TableHeading"/>
              <w:keepNext w:val="0"/>
              <w:rPr>
                <w:b w:val="0"/>
                <w:color w:val="auto"/>
              </w:rPr>
            </w:pPr>
            <w:r>
              <w:rPr>
                <w:b w:val="0"/>
                <w:color w:val="auto"/>
              </w:rPr>
              <w:t>What was Stalin’s motivation for the Berlin Blockade</w:t>
            </w:r>
            <w:r w:rsidR="00D30265">
              <w:rPr>
                <w:b w:val="0"/>
                <w:color w:val="auto"/>
              </w:rPr>
              <w:t xml:space="preserve">? </w:t>
            </w:r>
          </w:p>
          <w:p w14:paraId="7D9F25AF" w14:textId="79873E5D" w:rsidR="004457A0" w:rsidRPr="008A502B" w:rsidRDefault="004457A0" w:rsidP="007C2AB0">
            <w:pPr>
              <w:pStyle w:val="TableHeading"/>
              <w:keepNext w:val="0"/>
              <w:rPr>
                <w:b w:val="0"/>
                <w:color w:val="auto"/>
              </w:rPr>
            </w:pPr>
            <w:r>
              <w:rPr>
                <w:b w:val="0"/>
                <w:color w:val="auto"/>
              </w:rPr>
              <w:t>(slide 5)</w:t>
            </w:r>
          </w:p>
        </w:tc>
        <w:tc>
          <w:tcPr>
            <w:tcW w:w="6750" w:type="dxa"/>
            <w:shd w:val="clear" w:color="auto" w:fill="auto"/>
          </w:tcPr>
          <w:p w14:paraId="5D75974B" w14:textId="77777777" w:rsidR="004457A0" w:rsidRPr="008A502B" w:rsidRDefault="004457A0" w:rsidP="007C2AB0">
            <w:pPr>
              <w:pStyle w:val="TableHeading"/>
              <w:keepNext w:val="0"/>
              <w:rPr>
                <w:b w:val="0"/>
                <w:color w:val="auto"/>
              </w:rPr>
            </w:pPr>
          </w:p>
        </w:tc>
      </w:tr>
      <w:tr w:rsidR="004457A0" w:rsidRPr="008A502B" w14:paraId="0EC21D5B" w14:textId="77777777" w:rsidTr="002206A1">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530A8133" w14:textId="77777777" w:rsidR="00970420" w:rsidRDefault="00970420" w:rsidP="007C2AB0">
            <w:pPr>
              <w:pStyle w:val="TableHeading"/>
              <w:keepNext w:val="0"/>
              <w:rPr>
                <w:b w:val="0"/>
                <w:color w:val="auto"/>
              </w:rPr>
            </w:pPr>
            <w:r>
              <w:rPr>
                <w:b w:val="0"/>
                <w:color w:val="auto"/>
              </w:rPr>
              <w:t xml:space="preserve">What were NATO and the Warsaw Pact? </w:t>
            </w:r>
          </w:p>
          <w:p w14:paraId="3E95576C" w14:textId="76C08711" w:rsidR="004457A0" w:rsidRPr="008A502B" w:rsidRDefault="004457A0" w:rsidP="007C2AB0">
            <w:pPr>
              <w:pStyle w:val="TableHeading"/>
              <w:keepNext w:val="0"/>
              <w:rPr>
                <w:b w:val="0"/>
                <w:color w:val="auto"/>
              </w:rPr>
            </w:pPr>
            <w:r>
              <w:rPr>
                <w:b w:val="0"/>
                <w:color w:val="auto"/>
              </w:rPr>
              <w:t xml:space="preserve">(slide 5) </w:t>
            </w:r>
          </w:p>
        </w:tc>
        <w:tc>
          <w:tcPr>
            <w:tcW w:w="6750" w:type="dxa"/>
            <w:shd w:val="clear" w:color="auto" w:fill="auto"/>
          </w:tcPr>
          <w:p w14:paraId="0247923F" w14:textId="77777777" w:rsidR="004457A0" w:rsidRPr="008A502B" w:rsidRDefault="004457A0" w:rsidP="007C2AB0">
            <w:pPr>
              <w:pStyle w:val="TableHeading"/>
              <w:keepNext w:val="0"/>
              <w:rPr>
                <w:b w:val="0"/>
                <w:color w:val="auto"/>
              </w:rPr>
            </w:pPr>
          </w:p>
        </w:tc>
      </w:tr>
      <w:tr w:rsidR="00FC6381" w:rsidRPr="008A502B" w14:paraId="7A10A4F2" w14:textId="77777777" w:rsidTr="002206A1">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4895C7F4" w14:textId="77777777" w:rsidR="00B838F6" w:rsidRDefault="00B838F6" w:rsidP="00B838F6">
            <w:pPr>
              <w:pStyle w:val="TableHeading"/>
              <w:keepNext w:val="0"/>
              <w:rPr>
                <w:b w:val="0"/>
                <w:color w:val="auto"/>
              </w:rPr>
            </w:pPr>
            <w:r>
              <w:rPr>
                <w:b w:val="0"/>
                <w:color w:val="auto"/>
              </w:rPr>
              <w:t xml:space="preserve">Why were the Middle East and Latin America important battlegrounds in the Cold War? </w:t>
            </w:r>
          </w:p>
          <w:p w14:paraId="7486D74A" w14:textId="3524C704" w:rsidR="00FC6381" w:rsidRDefault="00B838F6" w:rsidP="00B838F6">
            <w:pPr>
              <w:pStyle w:val="TableHeading"/>
              <w:keepNext w:val="0"/>
              <w:rPr>
                <w:b w:val="0"/>
                <w:color w:val="auto"/>
              </w:rPr>
            </w:pPr>
            <w:r>
              <w:rPr>
                <w:b w:val="0"/>
                <w:color w:val="auto"/>
              </w:rPr>
              <w:t>(slide 6)</w:t>
            </w:r>
          </w:p>
        </w:tc>
        <w:tc>
          <w:tcPr>
            <w:tcW w:w="6750" w:type="dxa"/>
            <w:shd w:val="clear" w:color="auto" w:fill="auto"/>
          </w:tcPr>
          <w:p w14:paraId="73FE33A8" w14:textId="77777777" w:rsidR="00FC6381" w:rsidRPr="008A502B" w:rsidRDefault="00FC6381" w:rsidP="007C2AB0">
            <w:pPr>
              <w:pStyle w:val="TableHeading"/>
              <w:keepNext w:val="0"/>
              <w:rPr>
                <w:b w:val="0"/>
                <w:color w:val="auto"/>
              </w:rPr>
            </w:pPr>
          </w:p>
        </w:tc>
      </w:tr>
    </w:tbl>
    <w:p w14:paraId="17BC7C53" w14:textId="77777777" w:rsidR="006F315C" w:rsidRDefault="006F315C" w:rsidP="00CA79D0">
      <w:pPr>
        <w:spacing w:after="200" w:line="276" w:lineRule="auto"/>
        <w:rPr>
          <w:szCs w:val="24"/>
        </w:rPr>
      </w:pPr>
    </w:p>
    <w:p w14:paraId="34FA3938" w14:textId="498A5B2E" w:rsidR="006F315C" w:rsidRPr="00690756" w:rsidRDefault="000D470E" w:rsidP="006F315C">
      <w:pPr>
        <w:pStyle w:val="Heading3"/>
      </w:pPr>
      <w:r>
        <w:lastRenderedPageBreak/>
        <w:t>China and the Korean War</w:t>
      </w:r>
      <w:r w:rsidR="006F315C" w:rsidRPr="00690756">
        <w:t xml:space="preserve"> </w:t>
      </w:r>
      <w:r w:rsidR="006F315C">
        <w:t>Summary</w:t>
      </w:r>
    </w:p>
    <w:p w14:paraId="7E71F49A" w14:textId="39C4C002" w:rsidR="006F315C" w:rsidRDefault="006F643D" w:rsidP="006F315C">
      <w:pPr>
        <w:rPr>
          <w:szCs w:val="24"/>
        </w:rPr>
      </w:pPr>
      <w:r>
        <w:rPr>
          <w:szCs w:val="24"/>
        </w:rPr>
        <w:t xml:space="preserve">Political and economic conditions </w:t>
      </w:r>
      <w:r w:rsidR="000C61E2">
        <w:rPr>
          <w:szCs w:val="24"/>
        </w:rPr>
        <w:t xml:space="preserve">in </w:t>
      </w:r>
      <w:r>
        <w:rPr>
          <w:szCs w:val="24"/>
        </w:rPr>
        <w:t>the 1920s strengthened the Communist Party in China</w:t>
      </w:r>
      <w:r w:rsidR="00806397">
        <w:rPr>
          <w:szCs w:val="24"/>
        </w:rPr>
        <w:t xml:space="preserve">. By </w:t>
      </w:r>
      <w:r>
        <w:rPr>
          <w:szCs w:val="24"/>
        </w:rPr>
        <w:t>1949</w:t>
      </w:r>
      <w:r w:rsidR="000C61E2">
        <w:rPr>
          <w:szCs w:val="24"/>
        </w:rPr>
        <w:t>,</w:t>
      </w:r>
      <w:r>
        <w:rPr>
          <w:szCs w:val="24"/>
        </w:rPr>
        <w:t xml:space="preserve"> the Communist Party had officially taken control of China. </w:t>
      </w:r>
      <w:r w:rsidR="000C61E2">
        <w:rPr>
          <w:szCs w:val="24"/>
        </w:rPr>
        <w:t>In</w:t>
      </w:r>
      <w:r w:rsidR="004E668D">
        <w:rPr>
          <w:szCs w:val="24"/>
        </w:rPr>
        <w:t xml:space="preserve"> Asia</w:t>
      </w:r>
      <w:r w:rsidR="000C61E2">
        <w:rPr>
          <w:szCs w:val="24"/>
        </w:rPr>
        <w:t>,</w:t>
      </w:r>
      <w:r w:rsidR="004E668D">
        <w:rPr>
          <w:szCs w:val="24"/>
        </w:rPr>
        <w:t xml:space="preserve"> the Soviet Union</w:t>
      </w:r>
      <w:r>
        <w:rPr>
          <w:szCs w:val="24"/>
        </w:rPr>
        <w:t xml:space="preserve"> </w:t>
      </w:r>
      <w:r w:rsidR="000C61E2">
        <w:rPr>
          <w:szCs w:val="24"/>
        </w:rPr>
        <w:t xml:space="preserve">had taken </w:t>
      </w:r>
      <w:r w:rsidR="004E668D">
        <w:rPr>
          <w:szCs w:val="24"/>
        </w:rPr>
        <w:t>control</w:t>
      </w:r>
      <w:r>
        <w:rPr>
          <w:szCs w:val="24"/>
        </w:rPr>
        <w:t xml:space="preserve"> of North Korea, while the separate country of South Korea remained </w:t>
      </w:r>
      <w:r w:rsidR="004E668D">
        <w:rPr>
          <w:szCs w:val="24"/>
        </w:rPr>
        <w:t>a democracy. When Communist forces from North Korea invaded South Korea in 1950</w:t>
      </w:r>
      <w:r w:rsidR="000C61E2">
        <w:rPr>
          <w:szCs w:val="24"/>
        </w:rPr>
        <w:t xml:space="preserve"> in an attempt to unify the peninsula under communist control</w:t>
      </w:r>
      <w:r w:rsidR="004E668D">
        <w:rPr>
          <w:szCs w:val="24"/>
        </w:rPr>
        <w:t xml:space="preserve">, the United States sent troops to fight on South Korea’s side to stop the spread of </w:t>
      </w:r>
      <w:r w:rsidR="000C61E2">
        <w:rPr>
          <w:szCs w:val="24"/>
        </w:rPr>
        <w:t>c</w:t>
      </w:r>
      <w:r w:rsidR="004E668D">
        <w:rPr>
          <w:szCs w:val="24"/>
        </w:rPr>
        <w:t xml:space="preserve">ommunism. </w:t>
      </w:r>
    </w:p>
    <w:p w14:paraId="0AA4295A" w14:textId="49BFBC9E" w:rsidR="004E668D" w:rsidRDefault="004E668D" w:rsidP="006F315C">
      <w:pPr>
        <w:rPr>
          <w:szCs w:val="24"/>
        </w:rPr>
      </w:pPr>
      <w:r>
        <w:rPr>
          <w:szCs w:val="24"/>
        </w:rPr>
        <w:t xml:space="preserve">U.S. </w:t>
      </w:r>
      <w:r w:rsidR="000C61E2">
        <w:rPr>
          <w:szCs w:val="24"/>
        </w:rPr>
        <w:t>t</w:t>
      </w:r>
      <w:r>
        <w:rPr>
          <w:szCs w:val="24"/>
        </w:rPr>
        <w:t xml:space="preserve">roops under General Douglas MacArthur </w:t>
      </w:r>
      <w:r w:rsidR="004174FD">
        <w:rPr>
          <w:szCs w:val="24"/>
        </w:rPr>
        <w:t>quickly defeated North Korean troops in South Korea</w:t>
      </w:r>
      <w:r w:rsidR="000C61E2">
        <w:rPr>
          <w:szCs w:val="24"/>
        </w:rPr>
        <w:t>, and</w:t>
      </w:r>
      <w:r w:rsidR="004174FD">
        <w:rPr>
          <w:szCs w:val="24"/>
        </w:rPr>
        <w:t xml:space="preserve"> the North Korean’ retreat</w:t>
      </w:r>
      <w:r w:rsidR="000C61E2">
        <w:rPr>
          <w:szCs w:val="24"/>
        </w:rPr>
        <w:t>ed</w:t>
      </w:r>
      <w:r w:rsidR="004174FD">
        <w:rPr>
          <w:szCs w:val="24"/>
        </w:rPr>
        <w:t>. MacArthur believed the U</w:t>
      </w:r>
      <w:r w:rsidR="000C61E2">
        <w:rPr>
          <w:szCs w:val="24"/>
        </w:rPr>
        <w:t xml:space="preserve">nited </w:t>
      </w:r>
      <w:r w:rsidR="004174FD">
        <w:rPr>
          <w:szCs w:val="24"/>
        </w:rPr>
        <w:t>S</w:t>
      </w:r>
      <w:r w:rsidR="000C61E2">
        <w:rPr>
          <w:szCs w:val="24"/>
        </w:rPr>
        <w:t>tates</w:t>
      </w:r>
      <w:r w:rsidR="004174FD">
        <w:rPr>
          <w:szCs w:val="24"/>
        </w:rPr>
        <w:t xml:space="preserve"> would not be completely victorious, however, until </w:t>
      </w:r>
      <w:r w:rsidR="000C61E2">
        <w:rPr>
          <w:szCs w:val="24"/>
        </w:rPr>
        <w:t>c</w:t>
      </w:r>
      <w:r w:rsidR="004174FD">
        <w:rPr>
          <w:szCs w:val="24"/>
        </w:rPr>
        <w:t xml:space="preserve">ommunist North Korea </w:t>
      </w:r>
      <w:proofErr w:type="gramStart"/>
      <w:r w:rsidR="004174FD">
        <w:rPr>
          <w:szCs w:val="24"/>
        </w:rPr>
        <w:t>was destroyed</w:t>
      </w:r>
      <w:proofErr w:type="gramEnd"/>
      <w:r w:rsidR="004174FD">
        <w:rPr>
          <w:szCs w:val="24"/>
        </w:rPr>
        <w:t xml:space="preserve">. </w:t>
      </w:r>
      <w:r w:rsidR="004B24A5">
        <w:rPr>
          <w:szCs w:val="24"/>
        </w:rPr>
        <w:t xml:space="preserve">A series of conflicts emerged </w:t>
      </w:r>
      <w:r w:rsidR="000C61E2">
        <w:rPr>
          <w:szCs w:val="24"/>
        </w:rPr>
        <w:t xml:space="preserve">between </w:t>
      </w:r>
      <w:r w:rsidR="004B24A5">
        <w:rPr>
          <w:szCs w:val="24"/>
        </w:rPr>
        <w:t>the U</w:t>
      </w:r>
      <w:r w:rsidR="000C61E2">
        <w:rPr>
          <w:szCs w:val="24"/>
        </w:rPr>
        <w:t xml:space="preserve">nited </w:t>
      </w:r>
      <w:r w:rsidR="004B24A5">
        <w:rPr>
          <w:szCs w:val="24"/>
        </w:rPr>
        <w:t>S</w:t>
      </w:r>
      <w:r w:rsidR="000C61E2">
        <w:rPr>
          <w:szCs w:val="24"/>
        </w:rPr>
        <w:t>tates and</w:t>
      </w:r>
      <w:r w:rsidR="004B24A5">
        <w:rPr>
          <w:szCs w:val="24"/>
        </w:rPr>
        <w:t xml:space="preserve"> North Korea</w:t>
      </w:r>
      <w:r w:rsidR="000C61E2">
        <w:rPr>
          <w:szCs w:val="24"/>
        </w:rPr>
        <w:t xml:space="preserve">, which </w:t>
      </w:r>
      <w:r w:rsidR="004B24A5">
        <w:rPr>
          <w:szCs w:val="24"/>
        </w:rPr>
        <w:t>China</w:t>
      </w:r>
      <w:r w:rsidR="000C61E2">
        <w:rPr>
          <w:szCs w:val="24"/>
        </w:rPr>
        <w:t xml:space="preserve"> supported</w:t>
      </w:r>
      <w:r w:rsidR="006422A1">
        <w:rPr>
          <w:szCs w:val="24"/>
        </w:rPr>
        <w:t xml:space="preserve"> with troops</w:t>
      </w:r>
      <w:r w:rsidR="004B24A5">
        <w:rPr>
          <w:szCs w:val="24"/>
        </w:rPr>
        <w:t xml:space="preserve">. MacArthur wanted to deploy nuclear weapons against China, </w:t>
      </w:r>
      <w:r w:rsidR="006422A1">
        <w:rPr>
          <w:szCs w:val="24"/>
        </w:rPr>
        <w:t xml:space="preserve">but President </w:t>
      </w:r>
      <w:r w:rsidR="004B24A5">
        <w:rPr>
          <w:szCs w:val="24"/>
        </w:rPr>
        <w:t xml:space="preserve">Truman </w:t>
      </w:r>
      <w:r w:rsidR="006422A1">
        <w:rPr>
          <w:szCs w:val="24"/>
        </w:rPr>
        <w:t xml:space="preserve">believed </w:t>
      </w:r>
      <w:r w:rsidR="004B24A5">
        <w:rPr>
          <w:szCs w:val="24"/>
        </w:rPr>
        <w:t xml:space="preserve">the use of nuclear weapons would lead to a larger war in Asia. MacArthur criticized Truman publicly and </w:t>
      </w:r>
      <w:proofErr w:type="gramStart"/>
      <w:r w:rsidR="004B24A5">
        <w:rPr>
          <w:szCs w:val="24"/>
        </w:rPr>
        <w:t>was eventually fired</w:t>
      </w:r>
      <w:proofErr w:type="gramEnd"/>
      <w:r w:rsidR="004B24A5">
        <w:rPr>
          <w:szCs w:val="24"/>
        </w:rPr>
        <w:t xml:space="preserve"> for insubordination. </w:t>
      </w:r>
    </w:p>
    <w:p w14:paraId="4D096A78" w14:textId="35B00AF5" w:rsidR="004B24A5" w:rsidRDefault="004B24A5" w:rsidP="006F315C">
      <w:pPr>
        <w:rPr>
          <w:szCs w:val="24"/>
        </w:rPr>
      </w:pPr>
      <w:r>
        <w:rPr>
          <w:szCs w:val="24"/>
        </w:rPr>
        <w:t xml:space="preserve">The Korean War </w:t>
      </w:r>
      <w:r w:rsidR="006422A1">
        <w:rPr>
          <w:szCs w:val="24"/>
        </w:rPr>
        <w:t>r</w:t>
      </w:r>
      <w:r>
        <w:rPr>
          <w:szCs w:val="24"/>
        </w:rPr>
        <w:t xml:space="preserve">aged on until 1953. </w:t>
      </w:r>
      <w:r w:rsidR="006422A1">
        <w:rPr>
          <w:szCs w:val="24"/>
        </w:rPr>
        <w:t xml:space="preserve">In </w:t>
      </w:r>
      <w:r>
        <w:rPr>
          <w:szCs w:val="24"/>
        </w:rPr>
        <w:t>the end, both sides agreed to a border between North and South Korea</w:t>
      </w:r>
      <w:r w:rsidR="006422A1">
        <w:rPr>
          <w:szCs w:val="24"/>
        </w:rPr>
        <w:t xml:space="preserve"> close to the original </w:t>
      </w:r>
      <w:r w:rsidR="006422A1" w:rsidRPr="00210AEF">
        <w:rPr>
          <w:rFonts w:cs="Times New Roman (Body CS)"/>
          <w:szCs w:val="24"/>
        </w:rPr>
        <w:t>38th</w:t>
      </w:r>
      <w:r w:rsidR="006422A1">
        <w:rPr>
          <w:szCs w:val="24"/>
        </w:rPr>
        <w:t xml:space="preserve"> parallel</w:t>
      </w:r>
      <w:r>
        <w:rPr>
          <w:szCs w:val="24"/>
        </w:rPr>
        <w:t xml:space="preserve">. </w:t>
      </w:r>
      <w:r w:rsidR="006422A1">
        <w:rPr>
          <w:szCs w:val="24"/>
        </w:rPr>
        <w:t xml:space="preserve">A demilitarized zone (DMZ) </w:t>
      </w:r>
      <w:proofErr w:type="gramStart"/>
      <w:r w:rsidR="006422A1">
        <w:rPr>
          <w:szCs w:val="24"/>
        </w:rPr>
        <w:t>was established</w:t>
      </w:r>
      <w:proofErr w:type="gramEnd"/>
      <w:r w:rsidR="006422A1">
        <w:rPr>
          <w:szCs w:val="24"/>
        </w:rPr>
        <w:t xml:space="preserve"> between the two countries, and political prisoners were allowed to choose which side of the line they would live. Today, </w:t>
      </w:r>
      <w:r>
        <w:rPr>
          <w:szCs w:val="24"/>
        </w:rPr>
        <w:t>North Korea remain</w:t>
      </w:r>
      <w:r w:rsidR="006422A1">
        <w:rPr>
          <w:szCs w:val="24"/>
        </w:rPr>
        <w:t>s</w:t>
      </w:r>
      <w:r>
        <w:rPr>
          <w:szCs w:val="24"/>
        </w:rPr>
        <w:t xml:space="preserve"> a </w:t>
      </w:r>
      <w:r w:rsidR="006422A1">
        <w:rPr>
          <w:szCs w:val="24"/>
        </w:rPr>
        <w:t>c</w:t>
      </w:r>
      <w:r>
        <w:rPr>
          <w:szCs w:val="24"/>
        </w:rPr>
        <w:t xml:space="preserve">ommunist country, while South Korea </w:t>
      </w:r>
      <w:r w:rsidR="006422A1">
        <w:rPr>
          <w:szCs w:val="24"/>
        </w:rPr>
        <w:t xml:space="preserve">is still </w:t>
      </w:r>
      <w:r>
        <w:rPr>
          <w:szCs w:val="24"/>
        </w:rPr>
        <w:t xml:space="preserve">a democracy. </w:t>
      </w:r>
    </w:p>
    <w:tbl>
      <w:tblPr>
        <w:tblStyle w:val="UnitCompantionTable1"/>
        <w:tblW w:w="9565" w:type="dxa"/>
        <w:tblLook w:val="04A0" w:firstRow="1" w:lastRow="0" w:firstColumn="1" w:lastColumn="0" w:noHBand="0" w:noVBand="1"/>
      </w:tblPr>
      <w:tblGrid>
        <w:gridCol w:w="2815"/>
        <w:gridCol w:w="6750"/>
      </w:tblGrid>
      <w:tr w:rsidR="006F315C" w:rsidRPr="00066253" w14:paraId="48210BC6" w14:textId="77777777" w:rsidTr="00002ED4">
        <w:trPr>
          <w:cnfStyle w:val="100000000000" w:firstRow="1" w:lastRow="0" w:firstColumn="0" w:lastColumn="0" w:oddVBand="0" w:evenVBand="0" w:oddHBand="0" w:evenHBand="0" w:firstRowFirstColumn="0" w:firstRowLastColumn="0" w:lastRowFirstColumn="0" w:lastRowLastColumn="0"/>
          <w:tblHeader/>
        </w:trPr>
        <w:tc>
          <w:tcPr>
            <w:tcW w:w="9565" w:type="dxa"/>
            <w:gridSpan w:val="2"/>
          </w:tcPr>
          <w:p w14:paraId="74C1C149" w14:textId="48CB8168" w:rsidR="006F315C" w:rsidRPr="00066253" w:rsidRDefault="000D470E" w:rsidP="00002ED4">
            <w:pPr>
              <w:pStyle w:val="TableHeading"/>
              <w:keepNext w:val="0"/>
            </w:pPr>
            <w:r>
              <w:rPr>
                <w:b/>
              </w:rPr>
              <w:t>China and the Korean War</w:t>
            </w:r>
            <w:r w:rsidR="006F315C" w:rsidRPr="00066253">
              <w:rPr>
                <w:b/>
              </w:rPr>
              <w:t xml:space="preserve"> Guided Notes </w:t>
            </w:r>
          </w:p>
        </w:tc>
      </w:tr>
      <w:tr w:rsidR="006F315C" w:rsidRPr="008A502B" w14:paraId="126C6258"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36CD8751" w14:textId="07380E84" w:rsidR="006F315C" w:rsidRPr="008A502B" w:rsidRDefault="00856B69" w:rsidP="00002ED4">
            <w:pPr>
              <w:pStyle w:val="TableHeading"/>
              <w:keepNext w:val="0"/>
              <w:rPr>
                <w:b w:val="0"/>
                <w:color w:val="auto"/>
              </w:rPr>
            </w:pPr>
            <w:r>
              <w:rPr>
                <w:b w:val="0"/>
                <w:color w:val="auto"/>
              </w:rPr>
              <w:t>Why was the Chinese Communist Party eventually victorious over the Nationalist Party in 1949?</w:t>
            </w:r>
          </w:p>
          <w:p w14:paraId="05CD06D8" w14:textId="6206018B" w:rsidR="006F315C" w:rsidRPr="008A502B" w:rsidRDefault="001E4AAE" w:rsidP="00002ED4">
            <w:pPr>
              <w:pStyle w:val="TableHeading"/>
              <w:keepNext w:val="0"/>
              <w:rPr>
                <w:b w:val="0"/>
                <w:color w:val="auto"/>
              </w:rPr>
            </w:pPr>
            <w:r>
              <w:rPr>
                <w:b w:val="0"/>
                <w:color w:val="auto"/>
              </w:rPr>
              <w:t xml:space="preserve">(slide 1) </w:t>
            </w:r>
          </w:p>
        </w:tc>
        <w:tc>
          <w:tcPr>
            <w:tcW w:w="6750" w:type="dxa"/>
            <w:shd w:val="clear" w:color="auto" w:fill="auto"/>
          </w:tcPr>
          <w:p w14:paraId="258C4CD6" w14:textId="48CFC724" w:rsidR="006F315C" w:rsidRPr="008A502B" w:rsidRDefault="00443C6A" w:rsidP="00002ED4">
            <w:pPr>
              <w:pStyle w:val="TableHeading"/>
              <w:keepNext w:val="0"/>
              <w:rPr>
                <w:b w:val="0"/>
                <w:color w:val="auto"/>
              </w:rPr>
            </w:pPr>
            <w:r>
              <w:rPr>
                <w:b w:val="0"/>
                <w:color w:val="auto"/>
              </w:rPr>
              <w:t xml:space="preserve">Years of corruption had weakened the Nationalist Party. The Chinese Communist Party </w:t>
            </w:r>
            <w:proofErr w:type="gramStart"/>
            <w:r>
              <w:rPr>
                <w:b w:val="0"/>
                <w:color w:val="auto"/>
              </w:rPr>
              <w:t>was boosted</w:t>
            </w:r>
            <w:proofErr w:type="gramEnd"/>
            <w:r>
              <w:rPr>
                <w:b w:val="0"/>
                <w:color w:val="auto"/>
              </w:rPr>
              <w:t xml:space="preserve"> by grassroots efforts from struggling peasants who looked to Communism to improve conditions in China. The Communist Party also had a stockpile of Japanese weapons. On October 1, 1949, the Chinese Communists officially declared victory over the Nationalist Party. </w:t>
            </w:r>
          </w:p>
        </w:tc>
      </w:tr>
      <w:tr w:rsidR="006F315C" w:rsidRPr="008A502B" w14:paraId="50DF94BC"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5843CC48" w14:textId="77777777" w:rsidR="006F315C" w:rsidRDefault="00856B69" w:rsidP="00002ED4">
            <w:pPr>
              <w:pStyle w:val="TableHeading"/>
              <w:keepNext w:val="0"/>
              <w:rPr>
                <w:b w:val="0"/>
                <w:color w:val="auto"/>
              </w:rPr>
            </w:pPr>
            <w:r>
              <w:rPr>
                <w:b w:val="0"/>
                <w:color w:val="auto"/>
              </w:rPr>
              <w:t xml:space="preserve">What event marked the beginning of the Korean War? </w:t>
            </w:r>
          </w:p>
          <w:p w14:paraId="63059113" w14:textId="34F3B495" w:rsidR="00856B69" w:rsidRPr="008A502B" w:rsidRDefault="00856B69" w:rsidP="00002ED4">
            <w:pPr>
              <w:pStyle w:val="TableHeading"/>
              <w:keepNext w:val="0"/>
              <w:rPr>
                <w:b w:val="0"/>
                <w:color w:val="auto"/>
              </w:rPr>
            </w:pPr>
            <w:r>
              <w:rPr>
                <w:b w:val="0"/>
                <w:color w:val="auto"/>
              </w:rPr>
              <w:t xml:space="preserve">(slide 2) </w:t>
            </w:r>
          </w:p>
        </w:tc>
        <w:tc>
          <w:tcPr>
            <w:tcW w:w="6750" w:type="dxa"/>
            <w:shd w:val="clear" w:color="auto" w:fill="auto"/>
          </w:tcPr>
          <w:p w14:paraId="679B6E33" w14:textId="77777777" w:rsidR="006F315C" w:rsidRPr="008A502B" w:rsidRDefault="006F315C" w:rsidP="00002ED4">
            <w:pPr>
              <w:pStyle w:val="TableHeading"/>
              <w:keepNext w:val="0"/>
              <w:rPr>
                <w:b w:val="0"/>
                <w:color w:val="auto"/>
              </w:rPr>
            </w:pPr>
          </w:p>
        </w:tc>
      </w:tr>
      <w:tr w:rsidR="006F315C" w:rsidRPr="008A502B" w14:paraId="48BF90D9"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60EE3BDE" w14:textId="3DA127E7" w:rsidR="006F315C" w:rsidRDefault="004F2837" w:rsidP="00002ED4">
            <w:pPr>
              <w:pStyle w:val="TableHeading"/>
              <w:keepNext w:val="0"/>
              <w:rPr>
                <w:b w:val="0"/>
                <w:color w:val="auto"/>
              </w:rPr>
            </w:pPr>
            <w:r>
              <w:rPr>
                <w:b w:val="0"/>
                <w:color w:val="auto"/>
              </w:rPr>
              <w:t>Where else in Asia did the United States become involved in to stop the spread of communism</w:t>
            </w:r>
            <w:r w:rsidR="00856B69">
              <w:rPr>
                <w:b w:val="0"/>
                <w:color w:val="auto"/>
              </w:rPr>
              <w:t xml:space="preserve">? </w:t>
            </w:r>
          </w:p>
          <w:p w14:paraId="0D250173" w14:textId="17B82280" w:rsidR="00856B69" w:rsidRPr="008A502B" w:rsidRDefault="00856B69" w:rsidP="00002ED4">
            <w:pPr>
              <w:pStyle w:val="TableHeading"/>
              <w:keepNext w:val="0"/>
              <w:rPr>
                <w:b w:val="0"/>
                <w:color w:val="auto"/>
              </w:rPr>
            </w:pPr>
            <w:r>
              <w:rPr>
                <w:b w:val="0"/>
                <w:color w:val="auto"/>
              </w:rPr>
              <w:t xml:space="preserve">(slide 2) </w:t>
            </w:r>
          </w:p>
        </w:tc>
        <w:tc>
          <w:tcPr>
            <w:tcW w:w="6750" w:type="dxa"/>
            <w:shd w:val="clear" w:color="auto" w:fill="auto"/>
          </w:tcPr>
          <w:p w14:paraId="5FB54908" w14:textId="77777777" w:rsidR="006F315C" w:rsidRPr="008A502B" w:rsidRDefault="006F315C" w:rsidP="00002ED4">
            <w:pPr>
              <w:pStyle w:val="TableHeading"/>
              <w:keepNext w:val="0"/>
              <w:rPr>
                <w:b w:val="0"/>
                <w:color w:val="auto"/>
              </w:rPr>
            </w:pPr>
          </w:p>
        </w:tc>
      </w:tr>
      <w:tr w:rsidR="006F315C" w:rsidRPr="008A502B" w14:paraId="58A189F9"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193B8DAE" w14:textId="47B845AA" w:rsidR="006F315C" w:rsidRPr="00EE7D2C" w:rsidRDefault="00EE7D2C" w:rsidP="00002ED4">
            <w:pPr>
              <w:pStyle w:val="TableHeading"/>
              <w:keepNext w:val="0"/>
              <w:rPr>
                <w:b w:val="0"/>
                <w:color w:val="000000" w:themeColor="text1"/>
              </w:rPr>
            </w:pPr>
            <w:r w:rsidRPr="00EE7D2C">
              <w:rPr>
                <w:b w:val="0"/>
                <w:color w:val="000000" w:themeColor="text1"/>
              </w:rPr>
              <w:lastRenderedPageBreak/>
              <w:t xml:space="preserve">What actions did U.S. forces take to drive North Korean forces back across the </w:t>
            </w:r>
            <w:r w:rsidR="00210AEF">
              <w:rPr>
                <w:b w:val="0"/>
                <w:color w:val="auto"/>
              </w:rPr>
              <w:t>38</w:t>
            </w:r>
            <w:r w:rsidR="00210AEF" w:rsidRPr="004F1EBA">
              <w:rPr>
                <w:rFonts w:cs="Times New Roman (Body CS)"/>
                <w:b w:val="0"/>
                <w:color w:val="auto"/>
              </w:rPr>
              <w:t>th</w:t>
            </w:r>
            <w:r w:rsidRPr="00EE7D2C">
              <w:rPr>
                <w:b w:val="0"/>
                <w:color w:val="000000" w:themeColor="text1"/>
              </w:rPr>
              <w:t xml:space="preserve"> parallel? </w:t>
            </w:r>
          </w:p>
          <w:p w14:paraId="78249F9B" w14:textId="1410B1AC" w:rsidR="00EE7D2C" w:rsidRPr="00EE7D2C" w:rsidRDefault="00EE7D2C" w:rsidP="00002ED4">
            <w:pPr>
              <w:pStyle w:val="TableHeading"/>
              <w:keepNext w:val="0"/>
              <w:rPr>
                <w:b w:val="0"/>
                <w:color w:val="000000" w:themeColor="text1"/>
              </w:rPr>
            </w:pPr>
            <w:r w:rsidRPr="00EE7D2C">
              <w:rPr>
                <w:b w:val="0"/>
                <w:color w:val="000000" w:themeColor="text1"/>
              </w:rPr>
              <w:t xml:space="preserve">(slide 3) </w:t>
            </w:r>
          </w:p>
        </w:tc>
        <w:tc>
          <w:tcPr>
            <w:tcW w:w="6750" w:type="dxa"/>
            <w:shd w:val="clear" w:color="auto" w:fill="auto"/>
          </w:tcPr>
          <w:p w14:paraId="300C0827" w14:textId="77777777" w:rsidR="006F315C" w:rsidRPr="008A502B" w:rsidRDefault="006F315C" w:rsidP="00002ED4">
            <w:pPr>
              <w:pStyle w:val="TableHeading"/>
              <w:keepNext w:val="0"/>
              <w:rPr>
                <w:b w:val="0"/>
                <w:color w:val="auto"/>
              </w:rPr>
            </w:pPr>
          </w:p>
        </w:tc>
      </w:tr>
      <w:tr w:rsidR="001E4AAE" w:rsidRPr="008A502B" w14:paraId="69E655ED"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227DDAE4" w14:textId="77777777" w:rsidR="001E4AAE" w:rsidRPr="00EE7D2C" w:rsidRDefault="00EE7D2C" w:rsidP="00002ED4">
            <w:pPr>
              <w:pStyle w:val="TableHeading"/>
              <w:keepNext w:val="0"/>
              <w:rPr>
                <w:b w:val="0"/>
                <w:color w:val="000000" w:themeColor="text1"/>
              </w:rPr>
            </w:pPr>
            <w:r w:rsidRPr="00EE7D2C">
              <w:rPr>
                <w:b w:val="0"/>
                <w:color w:val="000000" w:themeColor="text1"/>
              </w:rPr>
              <w:t xml:space="preserve">How did General Douglas MacArthur’s views differ from those of President Truman? </w:t>
            </w:r>
          </w:p>
          <w:p w14:paraId="6C3C5EEF" w14:textId="6408E4BD" w:rsidR="00EE7D2C" w:rsidRPr="002206A1" w:rsidRDefault="00EE7D2C" w:rsidP="00002ED4">
            <w:pPr>
              <w:pStyle w:val="TableHeading"/>
              <w:keepNext w:val="0"/>
            </w:pPr>
            <w:r w:rsidRPr="00EE7D2C">
              <w:rPr>
                <w:b w:val="0"/>
                <w:color w:val="000000" w:themeColor="text1"/>
              </w:rPr>
              <w:t>(slide 3)</w:t>
            </w:r>
            <w:r w:rsidRPr="00EE7D2C">
              <w:rPr>
                <w:color w:val="000000" w:themeColor="text1"/>
              </w:rPr>
              <w:t xml:space="preserve"> </w:t>
            </w:r>
          </w:p>
        </w:tc>
        <w:tc>
          <w:tcPr>
            <w:tcW w:w="6750" w:type="dxa"/>
            <w:shd w:val="clear" w:color="auto" w:fill="auto"/>
          </w:tcPr>
          <w:p w14:paraId="6312F8F9" w14:textId="77777777" w:rsidR="001E4AAE" w:rsidRPr="008A502B" w:rsidRDefault="001E4AAE" w:rsidP="00002ED4">
            <w:pPr>
              <w:pStyle w:val="TableHeading"/>
              <w:keepNext w:val="0"/>
              <w:rPr>
                <w:b w:val="0"/>
                <w:color w:val="auto"/>
              </w:rPr>
            </w:pPr>
          </w:p>
        </w:tc>
      </w:tr>
      <w:tr w:rsidR="001E4AAE" w:rsidRPr="008A502B" w14:paraId="6712A11F"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75FC343F" w14:textId="77777777" w:rsidR="001E4AAE" w:rsidRPr="00EE7D2C" w:rsidRDefault="00EE7D2C" w:rsidP="00002ED4">
            <w:pPr>
              <w:pStyle w:val="TableHeading"/>
              <w:keepNext w:val="0"/>
              <w:rPr>
                <w:b w:val="0"/>
                <w:color w:val="000000" w:themeColor="text1"/>
              </w:rPr>
            </w:pPr>
            <w:r w:rsidRPr="00EE7D2C">
              <w:rPr>
                <w:b w:val="0"/>
                <w:color w:val="000000" w:themeColor="text1"/>
              </w:rPr>
              <w:t xml:space="preserve">What were the results of the armistice agreement of July 1953? </w:t>
            </w:r>
          </w:p>
          <w:p w14:paraId="226678AD" w14:textId="2263D349" w:rsidR="00EE7D2C" w:rsidRPr="002206A1" w:rsidRDefault="00EE7D2C" w:rsidP="00002ED4">
            <w:pPr>
              <w:pStyle w:val="TableHeading"/>
              <w:keepNext w:val="0"/>
            </w:pPr>
            <w:r w:rsidRPr="00EE7D2C">
              <w:rPr>
                <w:b w:val="0"/>
                <w:color w:val="000000" w:themeColor="text1"/>
              </w:rPr>
              <w:t>(slide 4)</w:t>
            </w:r>
            <w:r w:rsidRPr="00EE7D2C">
              <w:rPr>
                <w:color w:val="000000" w:themeColor="text1"/>
              </w:rPr>
              <w:t xml:space="preserve"> </w:t>
            </w:r>
          </w:p>
        </w:tc>
        <w:tc>
          <w:tcPr>
            <w:tcW w:w="6750" w:type="dxa"/>
            <w:shd w:val="clear" w:color="auto" w:fill="auto"/>
          </w:tcPr>
          <w:p w14:paraId="503046A2" w14:textId="77777777" w:rsidR="001E4AAE" w:rsidRPr="008A502B" w:rsidRDefault="001E4AAE" w:rsidP="00002ED4">
            <w:pPr>
              <w:pStyle w:val="TableHeading"/>
              <w:keepNext w:val="0"/>
              <w:rPr>
                <w:b w:val="0"/>
                <w:color w:val="auto"/>
              </w:rPr>
            </w:pPr>
          </w:p>
        </w:tc>
      </w:tr>
      <w:tr w:rsidR="001E4AAE" w:rsidRPr="008A502B" w14:paraId="14ED43AC"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133CA9F2" w14:textId="28CDA44D" w:rsidR="001E4AAE" w:rsidRPr="00EE7D2C" w:rsidRDefault="00EE7D2C" w:rsidP="00002ED4">
            <w:pPr>
              <w:pStyle w:val="TableHeading"/>
              <w:keepNext w:val="0"/>
              <w:rPr>
                <w:b w:val="0"/>
                <w:color w:val="000000" w:themeColor="text1"/>
              </w:rPr>
            </w:pPr>
            <w:r w:rsidRPr="00EE7D2C">
              <w:rPr>
                <w:b w:val="0"/>
                <w:color w:val="000000" w:themeColor="text1"/>
              </w:rPr>
              <w:t xml:space="preserve">What differences exist in North </w:t>
            </w:r>
            <w:r w:rsidR="004F2837">
              <w:rPr>
                <w:b w:val="0"/>
                <w:color w:val="000000" w:themeColor="text1"/>
              </w:rPr>
              <w:t xml:space="preserve">Korea </w:t>
            </w:r>
            <w:r w:rsidRPr="00EE7D2C">
              <w:rPr>
                <w:b w:val="0"/>
                <w:color w:val="000000" w:themeColor="text1"/>
              </w:rPr>
              <w:t xml:space="preserve">and South Korea, even to this day? </w:t>
            </w:r>
          </w:p>
          <w:p w14:paraId="4987DF51" w14:textId="7337E644" w:rsidR="00EE7D2C" w:rsidRPr="002206A1" w:rsidRDefault="00EE7D2C" w:rsidP="00002ED4">
            <w:pPr>
              <w:pStyle w:val="TableHeading"/>
              <w:keepNext w:val="0"/>
            </w:pPr>
            <w:r w:rsidRPr="00EE7D2C">
              <w:rPr>
                <w:b w:val="0"/>
                <w:color w:val="000000" w:themeColor="text1"/>
              </w:rPr>
              <w:t>(slide 4)</w:t>
            </w:r>
            <w:r w:rsidRPr="00EE7D2C">
              <w:rPr>
                <w:color w:val="000000" w:themeColor="text1"/>
              </w:rPr>
              <w:t xml:space="preserve"> </w:t>
            </w:r>
          </w:p>
        </w:tc>
        <w:tc>
          <w:tcPr>
            <w:tcW w:w="6750" w:type="dxa"/>
            <w:shd w:val="clear" w:color="auto" w:fill="auto"/>
          </w:tcPr>
          <w:p w14:paraId="7C8EFF83" w14:textId="77777777" w:rsidR="001E4AAE" w:rsidRPr="008A502B" w:rsidRDefault="001E4AAE" w:rsidP="00002ED4">
            <w:pPr>
              <w:pStyle w:val="TableHeading"/>
              <w:keepNext w:val="0"/>
              <w:rPr>
                <w:b w:val="0"/>
                <w:color w:val="auto"/>
              </w:rPr>
            </w:pPr>
          </w:p>
        </w:tc>
      </w:tr>
    </w:tbl>
    <w:p w14:paraId="5F5148BF" w14:textId="77777777" w:rsidR="006F315C" w:rsidRDefault="006F315C" w:rsidP="00CA79D0">
      <w:pPr>
        <w:spacing w:after="200" w:line="276" w:lineRule="auto"/>
        <w:rPr>
          <w:szCs w:val="24"/>
        </w:rPr>
      </w:pPr>
    </w:p>
    <w:p w14:paraId="4C60B3BC" w14:textId="1EAAF5F2" w:rsidR="006F315C" w:rsidRPr="00690756" w:rsidRDefault="000D470E" w:rsidP="006F315C">
      <w:pPr>
        <w:pStyle w:val="Heading3"/>
      </w:pPr>
      <w:r>
        <w:t>The Cold War Intensifies</w:t>
      </w:r>
      <w:r w:rsidR="006F315C" w:rsidRPr="00690756">
        <w:t xml:space="preserve"> </w:t>
      </w:r>
      <w:r w:rsidR="006F315C">
        <w:t>Summary</w:t>
      </w:r>
    </w:p>
    <w:p w14:paraId="34DC0B44" w14:textId="02BE508D" w:rsidR="006F315C" w:rsidRDefault="003D7C3D" w:rsidP="006F315C">
      <w:pPr>
        <w:rPr>
          <w:szCs w:val="24"/>
        </w:rPr>
      </w:pPr>
      <w:r>
        <w:rPr>
          <w:szCs w:val="24"/>
        </w:rPr>
        <w:t xml:space="preserve">As the Soviet Union expanded its influence and nuclear arsenal, Americans became more afraid of </w:t>
      </w:r>
      <w:r w:rsidR="00101C3E">
        <w:rPr>
          <w:szCs w:val="24"/>
        </w:rPr>
        <w:t>c</w:t>
      </w:r>
      <w:r>
        <w:rPr>
          <w:szCs w:val="24"/>
        </w:rPr>
        <w:t xml:space="preserve">ommunist infiltration. </w:t>
      </w:r>
      <w:r w:rsidR="00101C3E">
        <w:rPr>
          <w:szCs w:val="24"/>
        </w:rPr>
        <w:t>Known</w:t>
      </w:r>
      <w:r>
        <w:rPr>
          <w:szCs w:val="24"/>
        </w:rPr>
        <w:t xml:space="preserve"> as the Second Red Scare, </w:t>
      </w:r>
      <w:r w:rsidR="00101C3E">
        <w:rPr>
          <w:szCs w:val="24"/>
        </w:rPr>
        <w:t>this fear led to</w:t>
      </w:r>
      <w:r>
        <w:rPr>
          <w:szCs w:val="24"/>
        </w:rPr>
        <w:t xml:space="preserve"> paranoia that many Americans were acting in cooperation with Soviet spies. As a result, </w:t>
      </w:r>
      <w:r w:rsidR="00101C3E">
        <w:rPr>
          <w:szCs w:val="24"/>
        </w:rPr>
        <w:t>the FBI led by J. Edgar Hoover surveilled government workers</w:t>
      </w:r>
      <w:r>
        <w:rPr>
          <w:szCs w:val="24"/>
        </w:rPr>
        <w:t xml:space="preserve"> </w:t>
      </w:r>
      <w:r w:rsidR="00101C3E">
        <w:rPr>
          <w:szCs w:val="24"/>
        </w:rPr>
        <w:t>suspected</w:t>
      </w:r>
      <w:r>
        <w:rPr>
          <w:szCs w:val="24"/>
        </w:rPr>
        <w:t xml:space="preserve"> of </w:t>
      </w:r>
      <w:r w:rsidR="00101C3E">
        <w:rPr>
          <w:szCs w:val="24"/>
        </w:rPr>
        <w:t>subversive activities.</w:t>
      </w:r>
      <w:r>
        <w:rPr>
          <w:szCs w:val="24"/>
        </w:rPr>
        <w:t xml:space="preserve"> </w:t>
      </w:r>
      <w:r w:rsidR="00101C3E">
        <w:rPr>
          <w:szCs w:val="24"/>
        </w:rPr>
        <w:t xml:space="preserve">In the age of McCarthyism, </w:t>
      </w:r>
      <w:proofErr w:type="gramStart"/>
      <w:r w:rsidR="00101C3E">
        <w:rPr>
          <w:szCs w:val="24"/>
        </w:rPr>
        <w:t>famous</w:t>
      </w:r>
      <w:r>
        <w:rPr>
          <w:szCs w:val="24"/>
        </w:rPr>
        <w:t xml:space="preserve"> people </w:t>
      </w:r>
      <w:r w:rsidR="00101C3E">
        <w:rPr>
          <w:szCs w:val="24"/>
        </w:rPr>
        <w:t xml:space="preserve">and celebrities </w:t>
      </w:r>
      <w:r>
        <w:rPr>
          <w:szCs w:val="24"/>
        </w:rPr>
        <w:t>were tried by the House Un-American Activities Committee</w:t>
      </w:r>
      <w:proofErr w:type="gramEnd"/>
      <w:r>
        <w:rPr>
          <w:szCs w:val="24"/>
        </w:rPr>
        <w:t xml:space="preserve">, and many were blacklisted when the committee determined they had </w:t>
      </w:r>
      <w:r w:rsidR="00101C3E">
        <w:rPr>
          <w:szCs w:val="24"/>
        </w:rPr>
        <w:t>c</w:t>
      </w:r>
      <w:r>
        <w:rPr>
          <w:szCs w:val="24"/>
        </w:rPr>
        <w:t xml:space="preserve">ommunist sympathies. </w:t>
      </w:r>
    </w:p>
    <w:p w14:paraId="54F0A914" w14:textId="481C4BCE" w:rsidR="003D7C3D" w:rsidRDefault="003D7C3D" w:rsidP="006F315C">
      <w:pPr>
        <w:rPr>
          <w:szCs w:val="24"/>
        </w:rPr>
      </w:pPr>
      <w:r>
        <w:rPr>
          <w:szCs w:val="24"/>
        </w:rPr>
        <w:t xml:space="preserve">Throughout the 1950s, the United States and Soviet Union competed to build up </w:t>
      </w:r>
      <w:r w:rsidR="00101C3E">
        <w:rPr>
          <w:szCs w:val="24"/>
        </w:rPr>
        <w:t>their</w:t>
      </w:r>
      <w:r>
        <w:rPr>
          <w:szCs w:val="24"/>
        </w:rPr>
        <w:t xml:space="preserve"> weapons arsenal</w:t>
      </w:r>
      <w:r w:rsidR="00101C3E">
        <w:rPr>
          <w:szCs w:val="24"/>
        </w:rPr>
        <w:t>s</w:t>
      </w:r>
      <w:r w:rsidR="009A3B73">
        <w:rPr>
          <w:szCs w:val="24"/>
        </w:rPr>
        <w:t xml:space="preserve"> including hydrogen bombs and long-range </w:t>
      </w:r>
      <w:proofErr w:type="gramStart"/>
      <w:r w:rsidR="009A3B73">
        <w:rPr>
          <w:szCs w:val="24"/>
        </w:rPr>
        <w:t>missiles</w:t>
      </w:r>
      <w:r>
        <w:rPr>
          <w:szCs w:val="24"/>
        </w:rPr>
        <w:t xml:space="preserve"> </w:t>
      </w:r>
      <w:r w:rsidR="006F1244">
        <w:rPr>
          <w:szCs w:val="24"/>
        </w:rPr>
        <w:t>.</w:t>
      </w:r>
      <w:proofErr w:type="gramEnd"/>
      <w:r w:rsidR="006F1244">
        <w:rPr>
          <w:szCs w:val="24"/>
        </w:rPr>
        <w:t xml:space="preserve"> </w:t>
      </w:r>
      <w:r>
        <w:rPr>
          <w:szCs w:val="24"/>
        </w:rPr>
        <w:t xml:space="preserve">As it became clear that a Soviet </w:t>
      </w:r>
      <w:r w:rsidR="00101C3E">
        <w:rPr>
          <w:szCs w:val="24"/>
        </w:rPr>
        <w:t>n</w:t>
      </w:r>
      <w:r>
        <w:rPr>
          <w:szCs w:val="24"/>
        </w:rPr>
        <w:t>uclear attack was possible, the United States invested more money and effort into civil defense</w:t>
      </w:r>
      <w:r w:rsidR="009A3B73">
        <w:rPr>
          <w:szCs w:val="24"/>
        </w:rPr>
        <w:t xml:space="preserve"> and created the Federal Civil Defense Administration to help</w:t>
      </w:r>
      <w:r w:rsidR="00101C3E">
        <w:rPr>
          <w:szCs w:val="24"/>
        </w:rPr>
        <w:t xml:space="preserve"> ordinary </w:t>
      </w:r>
      <w:r>
        <w:rPr>
          <w:szCs w:val="24"/>
        </w:rPr>
        <w:t xml:space="preserve">citizens </w:t>
      </w:r>
      <w:r w:rsidR="00101C3E">
        <w:rPr>
          <w:szCs w:val="24"/>
        </w:rPr>
        <w:t>prepare</w:t>
      </w:r>
      <w:r>
        <w:rPr>
          <w:szCs w:val="24"/>
        </w:rPr>
        <w:t xml:space="preserve"> their towns and families </w:t>
      </w:r>
      <w:r w:rsidR="00101C3E">
        <w:rPr>
          <w:szCs w:val="24"/>
        </w:rPr>
        <w:t>for</w:t>
      </w:r>
      <w:r>
        <w:rPr>
          <w:szCs w:val="24"/>
        </w:rPr>
        <w:t xml:space="preserve"> </w:t>
      </w:r>
      <w:r w:rsidR="009A3B73">
        <w:rPr>
          <w:szCs w:val="24"/>
        </w:rPr>
        <w:t xml:space="preserve">a </w:t>
      </w:r>
      <w:r>
        <w:rPr>
          <w:szCs w:val="24"/>
        </w:rPr>
        <w:t xml:space="preserve">nuclear </w:t>
      </w:r>
      <w:r w:rsidR="009A3B73">
        <w:rPr>
          <w:szCs w:val="24"/>
        </w:rPr>
        <w:t>attack</w:t>
      </w:r>
      <w:r>
        <w:rPr>
          <w:szCs w:val="24"/>
        </w:rPr>
        <w:t xml:space="preserve">. Civil defense efforts included building of bomb shelters and </w:t>
      </w:r>
      <w:r w:rsidR="009A3B73">
        <w:rPr>
          <w:szCs w:val="24"/>
        </w:rPr>
        <w:t>conducting</w:t>
      </w:r>
      <w:r>
        <w:rPr>
          <w:szCs w:val="24"/>
        </w:rPr>
        <w:t xml:space="preserve"> nuclear attack drills in schools. The government also produced literature trying to ease Americans’ minds about the destructiveness of nuclear </w:t>
      </w:r>
      <w:r w:rsidR="00856DF9">
        <w:rPr>
          <w:szCs w:val="24"/>
        </w:rPr>
        <w:t>fallout</w:t>
      </w:r>
      <w:r>
        <w:rPr>
          <w:szCs w:val="24"/>
        </w:rPr>
        <w:t xml:space="preserve">. </w:t>
      </w:r>
    </w:p>
    <w:p w14:paraId="6AC4BB1B" w14:textId="387199D2" w:rsidR="006F1244" w:rsidRDefault="006F1244" w:rsidP="006F315C">
      <w:pPr>
        <w:rPr>
          <w:szCs w:val="24"/>
        </w:rPr>
      </w:pPr>
      <w:r>
        <w:rPr>
          <w:szCs w:val="24"/>
        </w:rPr>
        <w:lastRenderedPageBreak/>
        <w:t xml:space="preserve">The arms race soon extended into </w:t>
      </w:r>
      <w:r w:rsidR="002D0FEC">
        <w:rPr>
          <w:szCs w:val="24"/>
        </w:rPr>
        <w:t>a</w:t>
      </w:r>
      <w:r>
        <w:rPr>
          <w:szCs w:val="24"/>
        </w:rPr>
        <w:t xml:space="preserve"> race to be the first nation to launch satellites and people into space. When the Soviet Union launched Sputnik, the first artificial satellite, into space, the United States </w:t>
      </w:r>
      <w:r w:rsidR="00856DF9">
        <w:rPr>
          <w:szCs w:val="24"/>
        </w:rPr>
        <w:t>created</w:t>
      </w:r>
      <w:r>
        <w:rPr>
          <w:szCs w:val="24"/>
        </w:rPr>
        <w:t xml:space="preserve"> NASA to compete with the Soviets in </w:t>
      </w:r>
      <w:r w:rsidR="002D0FEC">
        <w:rPr>
          <w:szCs w:val="24"/>
        </w:rPr>
        <w:t xml:space="preserve">the </w:t>
      </w:r>
      <w:r>
        <w:rPr>
          <w:szCs w:val="24"/>
        </w:rPr>
        <w:t>space</w:t>
      </w:r>
      <w:r w:rsidR="002D0FEC">
        <w:rPr>
          <w:szCs w:val="24"/>
        </w:rPr>
        <w:t xml:space="preserve"> race</w:t>
      </w:r>
      <w:r>
        <w:rPr>
          <w:szCs w:val="24"/>
        </w:rPr>
        <w:t>.</w:t>
      </w:r>
    </w:p>
    <w:tbl>
      <w:tblPr>
        <w:tblStyle w:val="UnitCompantionTable1"/>
        <w:tblW w:w="9565" w:type="dxa"/>
        <w:tblLook w:val="04A0" w:firstRow="1" w:lastRow="0" w:firstColumn="1" w:lastColumn="0" w:noHBand="0" w:noVBand="1"/>
      </w:tblPr>
      <w:tblGrid>
        <w:gridCol w:w="2815"/>
        <w:gridCol w:w="6750"/>
      </w:tblGrid>
      <w:tr w:rsidR="006F315C" w:rsidRPr="00066253" w14:paraId="038A5D17" w14:textId="77777777" w:rsidTr="00002ED4">
        <w:trPr>
          <w:cnfStyle w:val="100000000000" w:firstRow="1" w:lastRow="0" w:firstColumn="0" w:lastColumn="0" w:oddVBand="0" w:evenVBand="0" w:oddHBand="0" w:evenHBand="0" w:firstRowFirstColumn="0" w:firstRowLastColumn="0" w:lastRowFirstColumn="0" w:lastRowLastColumn="0"/>
          <w:tblHeader/>
        </w:trPr>
        <w:tc>
          <w:tcPr>
            <w:tcW w:w="9565" w:type="dxa"/>
            <w:gridSpan w:val="2"/>
          </w:tcPr>
          <w:p w14:paraId="78A8EC9E" w14:textId="3F9A4E83" w:rsidR="006F315C" w:rsidRPr="00066253" w:rsidRDefault="000D470E" w:rsidP="00002ED4">
            <w:pPr>
              <w:pStyle w:val="TableHeading"/>
              <w:keepNext w:val="0"/>
            </w:pPr>
            <w:r>
              <w:rPr>
                <w:b/>
              </w:rPr>
              <w:t>The Cold War Intensifies</w:t>
            </w:r>
            <w:r w:rsidR="006F315C" w:rsidRPr="00066253">
              <w:rPr>
                <w:b/>
              </w:rPr>
              <w:t xml:space="preserve"> Guided Notes </w:t>
            </w:r>
          </w:p>
        </w:tc>
      </w:tr>
      <w:tr w:rsidR="006F315C" w:rsidRPr="008A502B" w14:paraId="522ABC8B"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25C067D1" w14:textId="77777777" w:rsidR="003B1FB6" w:rsidRDefault="003B1FB6" w:rsidP="003B1FB6">
            <w:pPr>
              <w:pStyle w:val="TableHeading"/>
              <w:keepNext w:val="0"/>
              <w:rPr>
                <w:b w:val="0"/>
                <w:color w:val="auto"/>
              </w:rPr>
            </w:pPr>
            <w:r>
              <w:rPr>
                <w:b w:val="0"/>
                <w:color w:val="auto"/>
              </w:rPr>
              <w:t xml:space="preserve">Which events contributed to the phenomenon known as the Second Red Scare? </w:t>
            </w:r>
          </w:p>
          <w:p w14:paraId="296F150D" w14:textId="2421CD99" w:rsidR="006F315C" w:rsidRPr="008A502B" w:rsidRDefault="003B1FB6" w:rsidP="003B1FB6">
            <w:pPr>
              <w:pStyle w:val="TableHeading"/>
              <w:keepNext w:val="0"/>
              <w:rPr>
                <w:b w:val="0"/>
                <w:color w:val="auto"/>
              </w:rPr>
            </w:pPr>
            <w:r>
              <w:rPr>
                <w:b w:val="0"/>
                <w:color w:val="auto"/>
              </w:rPr>
              <w:t xml:space="preserve">(slide 1)  </w:t>
            </w:r>
          </w:p>
        </w:tc>
        <w:tc>
          <w:tcPr>
            <w:tcW w:w="6750" w:type="dxa"/>
            <w:shd w:val="clear" w:color="auto" w:fill="auto"/>
          </w:tcPr>
          <w:p w14:paraId="258749E6" w14:textId="0094EFE3" w:rsidR="006F315C" w:rsidRPr="008A502B" w:rsidRDefault="003B1FB6" w:rsidP="00002ED4">
            <w:pPr>
              <w:pStyle w:val="TableHeading"/>
              <w:keepNext w:val="0"/>
              <w:rPr>
                <w:b w:val="0"/>
                <w:color w:val="auto"/>
              </w:rPr>
            </w:pPr>
            <w:r>
              <w:rPr>
                <w:b w:val="0"/>
                <w:color w:val="auto"/>
              </w:rPr>
              <w:t xml:space="preserve">The Soviet Union exploded its first atomic bomb. The </w:t>
            </w:r>
            <w:r w:rsidR="00BE521B">
              <w:rPr>
                <w:b w:val="0"/>
                <w:color w:val="auto"/>
              </w:rPr>
              <w:t>c</w:t>
            </w:r>
            <w:r>
              <w:rPr>
                <w:b w:val="0"/>
                <w:color w:val="auto"/>
              </w:rPr>
              <w:t xml:space="preserve">ommunists seized control of China. Americans began to worry about the spread of communism and communist infiltration. This fear </w:t>
            </w:r>
            <w:proofErr w:type="gramStart"/>
            <w:r>
              <w:rPr>
                <w:b w:val="0"/>
                <w:color w:val="auto"/>
              </w:rPr>
              <w:t>is known</w:t>
            </w:r>
            <w:proofErr w:type="gramEnd"/>
            <w:r>
              <w:rPr>
                <w:b w:val="0"/>
                <w:color w:val="auto"/>
              </w:rPr>
              <w:t xml:space="preserve"> as the Second Red Scare. The first Red Scare had been in 1919. </w:t>
            </w:r>
          </w:p>
        </w:tc>
      </w:tr>
      <w:tr w:rsidR="003B1FB6" w:rsidRPr="008A502B" w14:paraId="2CE48255"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361F9ECC" w14:textId="77777777" w:rsidR="004E0ECE" w:rsidRPr="00CF2AA0" w:rsidRDefault="004E0ECE" w:rsidP="004E0ECE">
            <w:pPr>
              <w:pStyle w:val="TableHeading"/>
              <w:keepNext w:val="0"/>
              <w:rPr>
                <w:rStyle w:val="CommentReference"/>
                <w:rFonts w:cs="Calibri"/>
                <w:b w:val="0"/>
                <w:color w:val="auto"/>
                <w:sz w:val="24"/>
                <w:szCs w:val="24"/>
              </w:rPr>
            </w:pPr>
            <w:r w:rsidRPr="00CF2AA0">
              <w:rPr>
                <w:rStyle w:val="CommentReference"/>
                <w:rFonts w:cs="Calibri"/>
                <w:b w:val="0"/>
                <w:color w:val="auto"/>
                <w:sz w:val="24"/>
                <w:szCs w:val="24"/>
              </w:rPr>
              <w:t xml:space="preserve">What were some of the consequences of the widespread fear of Communist infiltration? </w:t>
            </w:r>
          </w:p>
          <w:p w14:paraId="7C192536" w14:textId="4B434781" w:rsidR="003B1FB6" w:rsidRPr="00CF2AA0" w:rsidRDefault="004E0ECE" w:rsidP="004E0ECE">
            <w:pPr>
              <w:pStyle w:val="TableHeading"/>
              <w:keepNext w:val="0"/>
              <w:rPr>
                <w:rStyle w:val="CommentReference"/>
                <w:rFonts w:cs="Calibri"/>
                <w:b w:val="0"/>
                <w:color w:val="auto"/>
                <w:sz w:val="24"/>
                <w:szCs w:val="24"/>
              </w:rPr>
            </w:pPr>
            <w:r w:rsidRPr="00CF2AA0">
              <w:rPr>
                <w:rStyle w:val="CommentReference"/>
                <w:rFonts w:cs="Calibri"/>
                <w:b w:val="0"/>
                <w:color w:val="auto"/>
                <w:sz w:val="24"/>
                <w:szCs w:val="24"/>
              </w:rPr>
              <w:t>(slide 2)</w:t>
            </w:r>
            <w:r w:rsidR="00CF2AA0">
              <w:rPr>
                <w:rStyle w:val="CommentReference"/>
                <w:rFonts w:cs="Calibri"/>
                <w:b w:val="0"/>
                <w:color w:val="auto"/>
                <w:sz w:val="24"/>
                <w:szCs w:val="24"/>
              </w:rPr>
              <w:t xml:space="preserve"> </w:t>
            </w:r>
            <w:r w:rsidR="00CF2AA0" w:rsidRPr="00CF2AA0">
              <w:rPr>
                <w:rStyle w:val="CommentReference"/>
                <w:rFonts w:cs="Calibri"/>
                <w:b w:val="0"/>
                <w:color w:val="auto"/>
                <w:sz w:val="24"/>
                <w:szCs w:val="24"/>
              </w:rPr>
              <w:t xml:space="preserve"> </w:t>
            </w:r>
          </w:p>
        </w:tc>
        <w:tc>
          <w:tcPr>
            <w:tcW w:w="6750" w:type="dxa"/>
            <w:shd w:val="clear" w:color="auto" w:fill="auto"/>
          </w:tcPr>
          <w:p w14:paraId="6BB57F60" w14:textId="77777777" w:rsidR="003B1FB6" w:rsidRPr="008A502B" w:rsidRDefault="003B1FB6" w:rsidP="00002ED4">
            <w:pPr>
              <w:pStyle w:val="TableHeading"/>
              <w:keepNext w:val="0"/>
              <w:rPr>
                <w:b w:val="0"/>
                <w:color w:val="auto"/>
              </w:rPr>
            </w:pPr>
          </w:p>
        </w:tc>
      </w:tr>
      <w:tr w:rsidR="004E0ECE" w:rsidRPr="008A502B" w14:paraId="0CBDA67D"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3B4ECB25" w14:textId="77777777" w:rsidR="004E0ECE" w:rsidRDefault="00B12343" w:rsidP="004E0ECE">
            <w:pPr>
              <w:pStyle w:val="TableHeading"/>
              <w:keepNext w:val="0"/>
              <w:rPr>
                <w:rStyle w:val="CommentReference"/>
                <w:rFonts w:cs="Calibri"/>
                <w:b w:val="0"/>
                <w:color w:val="000000" w:themeColor="text1"/>
                <w:sz w:val="24"/>
              </w:rPr>
            </w:pPr>
            <w:r w:rsidRPr="00210AEF">
              <w:rPr>
                <w:rStyle w:val="CommentReference"/>
                <w:rFonts w:cs="Calibri"/>
                <w:b w:val="0"/>
                <w:color w:val="000000" w:themeColor="text1"/>
                <w:sz w:val="24"/>
                <w:szCs w:val="24"/>
              </w:rPr>
              <w:t>W</w:t>
            </w:r>
            <w:r w:rsidRPr="00210AEF">
              <w:rPr>
                <w:rStyle w:val="CommentReference"/>
                <w:rFonts w:cs="Calibri"/>
                <w:b w:val="0"/>
                <w:color w:val="000000" w:themeColor="text1"/>
                <w:sz w:val="24"/>
              </w:rPr>
              <w:t>hat was the result of the Rosenberg trial?</w:t>
            </w:r>
          </w:p>
          <w:p w14:paraId="7C13ED0A" w14:textId="72D4BCDE" w:rsidR="00210AEF" w:rsidRPr="00210AEF" w:rsidDel="004E0ECE" w:rsidRDefault="00210AEF" w:rsidP="004E0ECE">
            <w:pPr>
              <w:pStyle w:val="TableHeading"/>
              <w:keepNext w:val="0"/>
              <w:rPr>
                <w:rStyle w:val="CommentReference"/>
                <w:rFonts w:cs="Calibri"/>
                <w:b w:val="0"/>
                <w:color w:val="auto"/>
                <w:sz w:val="24"/>
                <w:szCs w:val="24"/>
              </w:rPr>
            </w:pPr>
            <w:r w:rsidRPr="00210AEF">
              <w:rPr>
                <w:rStyle w:val="CommentReference"/>
                <w:rFonts w:cs="Calibri"/>
                <w:b w:val="0"/>
                <w:color w:val="000000" w:themeColor="text1"/>
                <w:sz w:val="24"/>
                <w:szCs w:val="24"/>
              </w:rPr>
              <w:t>(slide 2)</w:t>
            </w:r>
          </w:p>
        </w:tc>
        <w:tc>
          <w:tcPr>
            <w:tcW w:w="6750" w:type="dxa"/>
            <w:shd w:val="clear" w:color="auto" w:fill="auto"/>
          </w:tcPr>
          <w:p w14:paraId="2379A50D" w14:textId="77777777" w:rsidR="004E0ECE" w:rsidRPr="008A502B" w:rsidRDefault="004E0ECE" w:rsidP="00002ED4">
            <w:pPr>
              <w:pStyle w:val="TableHeading"/>
              <w:keepNext w:val="0"/>
              <w:rPr>
                <w:b w:val="0"/>
                <w:color w:val="auto"/>
              </w:rPr>
            </w:pPr>
          </w:p>
        </w:tc>
      </w:tr>
      <w:tr w:rsidR="003B1FB6" w:rsidRPr="008A502B" w14:paraId="394F3D8E"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6CF9BCEC" w14:textId="77777777" w:rsidR="00B12343" w:rsidRPr="00CF2AA0" w:rsidRDefault="00B12343" w:rsidP="00B12343">
            <w:pPr>
              <w:pStyle w:val="TableHeading"/>
              <w:keepNext w:val="0"/>
              <w:rPr>
                <w:b w:val="0"/>
                <w:color w:val="000000" w:themeColor="text1"/>
              </w:rPr>
            </w:pPr>
            <w:r w:rsidRPr="00CF2AA0">
              <w:rPr>
                <w:b w:val="0"/>
                <w:color w:val="000000" w:themeColor="text1"/>
              </w:rPr>
              <w:t xml:space="preserve">Describe the activities of the House Un-American Activities Committee. </w:t>
            </w:r>
          </w:p>
          <w:p w14:paraId="226D99EC" w14:textId="4035620D" w:rsidR="00CF2AA0" w:rsidRPr="008A502B" w:rsidRDefault="00B12343" w:rsidP="004E0ECE">
            <w:pPr>
              <w:pStyle w:val="TableHeading"/>
              <w:keepNext w:val="0"/>
              <w:rPr>
                <w:rStyle w:val="CommentReference"/>
                <w:rFonts w:ascii="Verdana" w:hAnsi="Verdana"/>
                <w:b w:val="0"/>
                <w:color w:val="auto"/>
              </w:rPr>
            </w:pPr>
            <w:r w:rsidRPr="00CF2AA0">
              <w:rPr>
                <w:b w:val="0"/>
                <w:color w:val="000000" w:themeColor="text1"/>
              </w:rPr>
              <w:t xml:space="preserve">(slide 3) </w:t>
            </w:r>
          </w:p>
        </w:tc>
        <w:tc>
          <w:tcPr>
            <w:tcW w:w="6750" w:type="dxa"/>
            <w:shd w:val="clear" w:color="auto" w:fill="auto"/>
          </w:tcPr>
          <w:p w14:paraId="61B6B51E" w14:textId="77777777" w:rsidR="003B1FB6" w:rsidRPr="008A502B" w:rsidRDefault="003B1FB6" w:rsidP="00002ED4">
            <w:pPr>
              <w:pStyle w:val="TableHeading"/>
              <w:keepNext w:val="0"/>
              <w:rPr>
                <w:b w:val="0"/>
                <w:color w:val="auto"/>
              </w:rPr>
            </w:pPr>
          </w:p>
        </w:tc>
      </w:tr>
      <w:tr w:rsidR="006F315C" w:rsidRPr="008A502B" w14:paraId="67E93D9E"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7A03A78F" w14:textId="15057D5B" w:rsidR="00B12343" w:rsidRDefault="00B12343" w:rsidP="00B12343">
            <w:pPr>
              <w:pStyle w:val="TableHeading"/>
              <w:keepNext w:val="0"/>
              <w:rPr>
                <w:rStyle w:val="CommentReference"/>
                <w:rFonts w:cs="Calibri"/>
                <w:b w:val="0"/>
                <w:color w:val="auto"/>
                <w:sz w:val="24"/>
                <w:szCs w:val="24"/>
              </w:rPr>
            </w:pPr>
            <w:r w:rsidRPr="00CF2AA0">
              <w:rPr>
                <w:rStyle w:val="CommentReference"/>
                <w:rFonts w:cs="Calibri"/>
                <w:b w:val="0"/>
                <w:color w:val="auto"/>
                <w:sz w:val="24"/>
                <w:szCs w:val="24"/>
              </w:rPr>
              <w:t>What was McCarthyism</w:t>
            </w:r>
            <w:r>
              <w:rPr>
                <w:rStyle w:val="CommentReference"/>
                <w:rFonts w:cs="Calibri"/>
                <w:b w:val="0"/>
                <w:color w:val="auto"/>
                <w:sz w:val="24"/>
                <w:szCs w:val="24"/>
              </w:rPr>
              <w:t>?</w:t>
            </w:r>
          </w:p>
          <w:p w14:paraId="4C8FFEFB" w14:textId="794021C4" w:rsidR="00CF2AA0" w:rsidRPr="008A502B" w:rsidRDefault="00B12343" w:rsidP="00B12343">
            <w:pPr>
              <w:pStyle w:val="TableHeading"/>
              <w:keepNext w:val="0"/>
              <w:rPr>
                <w:b w:val="0"/>
                <w:color w:val="auto"/>
              </w:rPr>
            </w:pPr>
            <w:r>
              <w:rPr>
                <w:rStyle w:val="CommentReference"/>
                <w:rFonts w:cs="Calibri"/>
                <w:b w:val="0"/>
                <w:color w:val="auto"/>
                <w:sz w:val="24"/>
                <w:szCs w:val="24"/>
              </w:rPr>
              <w:t>(slide 3)</w:t>
            </w:r>
          </w:p>
        </w:tc>
        <w:tc>
          <w:tcPr>
            <w:tcW w:w="6750" w:type="dxa"/>
            <w:shd w:val="clear" w:color="auto" w:fill="auto"/>
          </w:tcPr>
          <w:p w14:paraId="4B35BEE5" w14:textId="77777777" w:rsidR="006F315C" w:rsidRPr="008A502B" w:rsidRDefault="006F315C" w:rsidP="00002ED4">
            <w:pPr>
              <w:pStyle w:val="TableHeading"/>
              <w:keepNext w:val="0"/>
              <w:rPr>
                <w:b w:val="0"/>
                <w:color w:val="auto"/>
              </w:rPr>
            </w:pPr>
          </w:p>
        </w:tc>
      </w:tr>
      <w:tr w:rsidR="006F315C" w:rsidRPr="008A502B" w14:paraId="06FFC418"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24426848" w14:textId="77777777" w:rsidR="006F315C" w:rsidRDefault="00CF2AA0" w:rsidP="00002ED4">
            <w:pPr>
              <w:pStyle w:val="TableHeading"/>
              <w:keepNext w:val="0"/>
              <w:rPr>
                <w:b w:val="0"/>
                <w:color w:val="auto"/>
              </w:rPr>
            </w:pPr>
            <w:r>
              <w:rPr>
                <w:b w:val="0"/>
                <w:color w:val="auto"/>
              </w:rPr>
              <w:t xml:space="preserve">What actions </w:t>
            </w:r>
            <w:proofErr w:type="gramStart"/>
            <w:r>
              <w:rPr>
                <w:b w:val="0"/>
                <w:color w:val="auto"/>
              </w:rPr>
              <w:t>were taken by the Americans and the Soviets in the arms race</w:t>
            </w:r>
            <w:proofErr w:type="gramEnd"/>
            <w:r>
              <w:rPr>
                <w:b w:val="0"/>
                <w:color w:val="auto"/>
              </w:rPr>
              <w:t xml:space="preserve">? </w:t>
            </w:r>
          </w:p>
          <w:p w14:paraId="304C71CA" w14:textId="74A923CF" w:rsidR="00CF2AA0" w:rsidRPr="008A502B" w:rsidRDefault="00CF2AA0" w:rsidP="00002ED4">
            <w:pPr>
              <w:pStyle w:val="TableHeading"/>
              <w:keepNext w:val="0"/>
              <w:rPr>
                <w:b w:val="0"/>
                <w:color w:val="auto"/>
              </w:rPr>
            </w:pPr>
            <w:r>
              <w:rPr>
                <w:b w:val="0"/>
                <w:color w:val="auto"/>
              </w:rPr>
              <w:t xml:space="preserve">(slide 4) </w:t>
            </w:r>
          </w:p>
        </w:tc>
        <w:tc>
          <w:tcPr>
            <w:tcW w:w="6750" w:type="dxa"/>
            <w:shd w:val="clear" w:color="auto" w:fill="auto"/>
          </w:tcPr>
          <w:p w14:paraId="7FB612E4" w14:textId="77777777" w:rsidR="006F315C" w:rsidRPr="008A502B" w:rsidRDefault="006F315C" w:rsidP="00002ED4">
            <w:pPr>
              <w:pStyle w:val="TableHeading"/>
              <w:keepNext w:val="0"/>
              <w:rPr>
                <w:b w:val="0"/>
                <w:color w:val="auto"/>
              </w:rPr>
            </w:pPr>
          </w:p>
        </w:tc>
      </w:tr>
      <w:tr w:rsidR="006F315C" w:rsidRPr="008A502B" w14:paraId="6B1CFD83"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6EBCC83E" w14:textId="77777777" w:rsidR="006F315C" w:rsidRPr="00CF2AA0" w:rsidRDefault="00CF2AA0" w:rsidP="00002ED4">
            <w:pPr>
              <w:pStyle w:val="TableHeading"/>
              <w:keepNext w:val="0"/>
              <w:rPr>
                <w:b w:val="0"/>
                <w:color w:val="000000" w:themeColor="text1"/>
              </w:rPr>
            </w:pPr>
            <w:r w:rsidRPr="00CF2AA0">
              <w:rPr>
                <w:b w:val="0"/>
                <w:color w:val="000000" w:themeColor="text1"/>
              </w:rPr>
              <w:t xml:space="preserve">How did the arms race become a space race? </w:t>
            </w:r>
          </w:p>
          <w:p w14:paraId="1D128B96" w14:textId="3046331E" w:rsidR="00CF2AA0" w:rsidRPr="002206A1" w:rsidRDefault="00CF2AA0" w:rsidP="00002ED4">
            <w:pPr>
              <w:pStyle w:val="TableHeading"/>
              <w:keepNext w:val="0"/>
            </w:pPr>
            <w:r w:rsidRPr="00CF2AA0">
              <w:rPr>
                <w:b w:val="0"/>
                <w:color w:val="000000" w:themeColor="text1"/>
              </w:rPr>
              <w:t>(slide 4)</w:t>
            </w:r>
            <w:r w:rsidRPr="00CF2AA0">
              <w:rPr>
                <w:color w:val="000000" w:themeColor="text1"/>
              </w:rPr>
              <w:t xml:space="preserve"> </w:t>
            </w:r>
          </w:p>
        </w:tc>
        <w:tc>
          <w:tcPr>
            <w:tcW w:w="6750" w:type="dxa"/>
            <w:shd w:val="clear" w:color="auto" w:fill="auto"/>
          </w:tcPr>
          <w:p w14:paraId="6B81BC2D" w14:textId="77777777" w:rsidR="006F315C" w:rsidRPr="008A502B" w:rsidRDefault="006F315C" w:rsidP="00002ED4">
            <w:pPr>
              <w:pStyle w:val="TableHeading"/>
              <w:keepNext w:val="0"/>
              <w:rPr>
                <w:b w:val="0"/>
                <w:color w:val="auto"/>
              </w:rPr>
            </w:pPr>
          </w:p>
        </w:tc>
      </w:tr>
      <w:tr w:rsidR="003B1FB6" w:rsidRPr="008A502B" w14:paraId="26243506"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2C433379" w14:textId="4F0E33D5" w:rsidR="003B1FB6" w:rsidRPr="00CF2AA0" w:rsidRDefault="00CF2AA0" w:rsidP="00002ED4">
            <w:pPr>
              <w:pStyle w:val="TableHeading"/>
              <w:keepNext w:val="0"/>
              <w:rPr>
                <w:b w:val="0"/>
                <w:color w:val="000000" w:themeColor="text1"/>
              </w:rPr>
            </w:pPr>
            <w:r w:rsidRPr="00CF2AA0">
              <w:rPr>
                <w:b w:val="0"/>
                <w:color w:val="000000" w:themeColor="text1"/>
              </w:rPr>
              <w:t xml:space="preserve">What actions did </w:t>
            </w:r>
            <w:r w:rsidR="00B12343">
              <w:rPr>
                <w:b w:val="0"/>
                <w:color w:val="000000" w:themeColor="text1"/>
              </w:rPr>
              <w:t xml:space="preserve">the </w:t>
            </w:r>
            <w:r w:rsidRPr="00CF2AA0">
              <w:rPr>
                <w:b w:val="0"/>
                <w:color w:val="000000" w:themeColor="text1"/>
              </w:rPr>
              <w:t xml:space="preserve">government </w:t>
            </w:r>
            <w:r w:rsidR="00B12343">
              <w:rPr>
                <w:b w:val="0"/>
                <w:color w:val="000000" w:themeColor="text1"/>
              </w:rPr>
              <w:t>take to help</w:t>
            </w:r>
            <w:r w:rsidR="00B12343" w:rsidRPr="00CF2AA0">
              <w:rPr>
                <w:b w:val="0"/>
                <w:color w:val="000000" w:themeColor="text1"/>
              </w:rPr>
              <w:t xml:space="preserve"> </w:t>
            </w:r>
            <w:r w:rsidRPr="00CF2AA0">
              <w:rPr>
                <w:b w:val="0"/>
                <w:color w:val="000000" w:themeColor="text1"/>
              </w:rPr>
              <w:t xml:space="preserve">families prepare for a nuclear attack? </w:t>
            </w:r>
          </w:p>
          <w:p w14:paraId="135B6271" w14:textId="54EE75DD" w:rsidR="00CF2AA0" w:rsidRPr="002206A1" w:rsidRDefault="00CF2AA0" w:rsidP="00002ED4">
            <w:pPr>
              <w:pStyle w:val="TableHeading"/>
              <w:keepNext w:val="0"/>
            </w:pPr>
            <w:r w:rsidRPr="00CF2AA0">
              <w:rPr>
                <w:b w:val="0"/>
                <w:color w:val="000000" w:themeColor="text1"/>
              </w:rPr>
              <w:t xml:space="preserve">(slide 5) </w:t>
            </w:r>
          </w:p>
        </w:tc>
        <w:tc>
          <w:tcPr>
            <w:tcW w:w="6750" w:type="dxa"/>
            <w:shd w:val="clear" w:color="auto" w:fill="auto"/>
          </w:tcPr>
          <w:p w14:paraId="33DC5135" w14:textId="77777777" w:rsidR="003B1FB6" w:rsidRPr="008A502B" w:rsidRDefault="003B1FB6" w:rsidP="00002ED4">
            <w:pPr>
              <w:pStyle w:val="TableHeading"/>
              <w:keepNext w:val="0"/>
              <w:rPr>
                <w:b w:val="0"/>
                <w:color w:val="auto"/>
              </w:rPr>
            </w:pPr>
          </w:p>
        </w:tc>
      </w:tr>
      <w:tr w:rsidR="006F315C" w:rsidRPr="008A502B" w14:paraId="1C9E5ED6"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02E16844" w14:textId="6EE764F1" w:rsidR="006F315C" w:rsidRPr="00CF2AA0" w:rsidRDefault="00CF2AA0" w:rsidP="00002ED4">
            <w:pPr>
              <w:pStyle w:val="TableHeading"/>
              <w:keepNext w:val="0"/>
              <w:rPr>
                <w:b w:val="0"/>
                <w:color w:val="000000" w:themeColor="text1"/>
              </w:rPr>
            </w:pPr>
            <w:r w:rsidRPr="00CF2AA0">
              <w:rPr>
                <w:b w:val="0"/>
                <w:color w:val="000000" w:themeColor="text1"/>
              </w:rPr>
              <w:lastRenderedPageBreak/>
              <w:t xml:space="preserve">What was </w:t>
            </w:r>
            <w:r w:rsidR="004F1218">
              <w:rPr>
                <w:b w:val="0"/>
                <w:color w:val="000000" w:themeColor="text1"/>
              </w:rPr>
              <w:t>“</w:t>
            </w:r>
            <w:r w:rsidRPr="00CF2AA0">
              <w:rPr>
                <w:b w:val="0"/>
                <w:color w:val="000000" w:themeColor="text1"/>
              </w:rPr>
              <w:t>mutually assured destruction</w:t>
            </w:r>
            <w:r>
              <w:rPr>
                <w:b w:val="0"/>
                <w:color w:val="000000" w:themeColor="text1"/>
              </w:rPr>
              <w:t>”</w:t>
            </w:r>
            <w:r w:rsidRPr="00CF2AA0">
              <w:rPr>
                <w:b w:val="0"/>
                <w:color w:val="000000" w:themeColor="text1"/>
              </w:rPr>
              <w:t xml:space="preserve">? </w:t>
            </w:r>
          </w:p>
          <w:p w14:paraId="52366B79" w14:textId="6AE20272" w:rsidR="00CF2AA0" w:rsidRPr="002206A1" w:rsidRDefault="00CF2AA0" w:rsidP="00002ED4">
            <w:pPr>
              <w:pStyle w:val="TableHeading"/>
              <w:keepNext w:val="0"/>
            </w:pPr>
            <w:r w:rsidRPr="00CF2AA0">
              <w:rPr>
                <w:b w:val="0"/>
                <w:color w:val="000000" w:themeColor="text1"/>
              </w:rPr>
              <w:t>(slide 6)</w:t>
            </w:r>
          </w:p>
        </w:tc>
        <w:tc>
          <w:tcPr>
            <w:tcW w:w="6750" w:type="dxa"/>
            <w:shd w:val="clear" w:color="auto" w:fill="auto"/>
          </w:tcPr>
          <w:p w14:paraId="0CC5D58E" w14:textId="77777777" w:rsidR="006F315C" w:rsidRPr="008A502B" w:rsidRDefault="006F315C" w:rsidP="00002ED4">
            <w:pPr>
              <w:pStyle w:val="TableHeading"/>
              <w:keepNext w:val="0"/>
              <w:rPr>
                <w:b w:val="0"/>
                <w:color w:val="auto"/>
              </w:rPr>
            </w:pPr>
          </w:p>
        </w:tc>
      </w:tr>
    </w:tbl>
    <w:p w14:paraId="3EADFB8E" w14:textId="77777777" w:rsidR="006F315C" w:rsidRDefault="006F315C" w:rsidP="00CA79D0">
      <w:pPr>
        <w:spacing w:after="200" w:line="276" w:lineRule="auto"/>
        <w:rPr>
          <w:szCs w:val="24"/>
        </w:rPr>
      </w:pPr>
    </w:p>
    <w:p w14:paraId="33985EF6" w14:textId="5ECF0D0F" w:rsidR="006F315C" w:rsidRPr="00690756" w:rsidRDefault="000D470E" w:rsidP="006F315C">
      <w:pPr>
        <w:pStyle w:val="Heading3"/>
      </w:pPr>
      <w:r>
        <w:t>Cultural Transformations in the 1950s</w:t>
      </w:r>
      <w:r w:rsidR="006F315C" w:rsidRPr="00690756">
        <w:t xml:space="preserve"> </w:t>
      </w:r>
      <w:r w:rsidR="006F315C">
        <w:t>Summary</w:t>
      </w:r>
    </w:p>
    <w:p w14:paraId="777FDE2D" w14:textId="436C56B5" w:rsidR="006F315C" w:rsidRDefault="002C178F" w:rsidP="006F315C">
      <w:pPr>
        <w:rPr>
          <w:szCs w:val="24"/>
        </w:rPr>
      </w:pPr>
      <w:r>
        <w:rPr>
          <w:szCs w:val="24"/>
        </w:rPr>
        <w:t xml:space="preserve">Societal expectations of the ideal American family changed after the war. Women who had worked at war jobs were encouraged to quit their jobs and focus on their families instead. The ideal American family </w:t>
      </w:r>
      <w:proofErr w:type="gramStart"/>
      <w:r>
        <w:rPr>
          <w:szCs w:val="24"/>
        </w:rPr>
        <w:t>was seen</w:t>
      </w:r>
      <w:proofErr w:type="gramEnd"/>
      <w:r>
        <w:rPr>
          <w:szCs w:val="24"/>
        </w:rPr>
        <w:t xml:space="preserve"> to be one with a working father, a stay-at-home mother, several children, a house in the suburbs, and at least one car. </w:t>
      </w:r>
    </w:p>
    <w:p w14:paraId="2E473499" w14:textId="366FD6B5" w:rsidR="002C178F" w:rsidRDefault="002C178F" w:rsidP="006F315C">
      <w:pPr>
        <w:rPr>
          <w:szCs w:val="24"/>
        </w:rPr>
      </w:pPr>
      <w:r>
        <w:rPr>
          <w:szCs w:val="24"/>
        </w:rPr>
        <w:t xml:space="preserve">Consumerism was encouraged during the postwar period as well. After years of doing without during the Great Depression and World War II, Americans now had disposable income to spend. </w:t>
      </w:r>
      <w:r w:rsidR="00633621">
        <w:rPr>
          <w:szCs w:val="24"/>
        </w:rPr>
        <w:t>The a</w:t>
      </w:r>
      <w:r>
        <w:rPr>
          <w:szCs w:val="24"/>
        </w:rPr>
        <w:t xml:space="preserve">dvertising </w:t>
      </w:r>
      <w:r w:rsidR="00633621">
        <w:rPr>
          <w:szCs w:val="24"/>
        </w:rPr>
        <w:t xml:space="preserve">industry </w:t>
      </w:r>
      <w:r w:rsidR="0065753B">
        <w:rPr>
          <w:szCs w:val="24"/>
        </w:rPr>
        <w:t>found</w:t>
      </w:r>
      <w:r w:rsidR="00633621">
        <w:rPr>
          <w:szCs w:val="24"/>
        </w:rPr>
        <w:t xml:space="preserve"> a new market in teenagers, who had money to spend, and </w:t>
      </w:r>
      <w:r>
        <w:rPr>
          <w:szCs w:val="24"/>
        </w:rPr>
        <w:t xml:space="preserve">encouraged them to buy </w:t>
      </w:r>
      <w:r w:rsidR="00633621">
        <w:rPr>
          <w:szCs w:val="24"/>
        </w:rPr>
        <w:t>a variety of</w:t>
      </w:r>
      <w:r>
        <w:rPr>
          <w:szCs w:val="24"/>
        </w:rPr>
        <w:t xml:space="preserve"> products</w:t>
      </w:r>
      <w:r w:rsidR="00633621">
        <w:rPr>
          <w:szCs w:val="24"/>
        </w:rPr>
        <w:t xml:space="preserve"> geared toward them</w:t>
      </w:r>
      <w:r>
        <w:rPr>
          <w:szCs w:val="24"/>
        </w:rPr>
        <w:t xml:space="preserve">. </w:t>
      </w:r>
    </w:p>
    <w:p w14:paraId="04958F18" w14:textId="08953450" w:rsidR="009C53D6" w:rsidRDefault="00065535" w:rsidP="006F315C">
      <w:pPr>
        <w:rPr>
          <w:szCs w:val="24"/>
        </w:rPr>
      </w:pPr>
      <w:r>
        <w:rPr>
          <w:szCs w:val="24"/>
        </w:rPr>
        <w:t xml:space="preserve">Televisions were an example of a consumer product that increased tremendously in popularity during the 1950s. </w:t>
      </w:r>
      <w:r w:rsidR="009C53D6">
        <w:rPr>
          <w:szCs w:val="24"/>
        </w:rPr>
        <w:t xml:space="preserve">Television shows spanned a wide variety of genres and often promoted American values of individualism and family. Shows were not racially diverse, however—most portrayed white </w:t>
      </w:r>
      <w:proofErr w:type="gramStart"/>
      <w:r w:rsidR="009C53D6">
        <w:rPr>
          <w:szCs w:val="24"/>
        </w:rPr>
        <w:t>families,</w:t>
      </w:r>
      <w:proofErr w:type="gramEnd"/>
      <w:r w:rsidR="009C53D6">
        <w:rPr>
          <w:szCs w:val="24"/>
        </w:rPr>
        <w:t xml:space="preserve"> and the </w:t>
      </w:r>
      <w:r w:rsidR="00633621">
        <w:rPr>
          <w:szCs w:val="24"/>
        </w:rPr>
        <w:t xml:space="preserve">few </w:t>
      </w:r>
      <w:r w:rsidR="009C53D6">
        <w:rPr>
          <w:szCs w:val="24"/>
        </w:rPr>
        <w:t>exception portrayed African Americans negatively.</w:t>
      </w:r>
    </w:p>
    <w:p w14:paraId="714D2EB2" w14:textId="29A39EA0" w:rsidR="00065535" w:rsidRDefault="009C53D6" w:rsidP="006F315C">
      <w:pPr>
        <w:rPr>
          <w:szCs w:val="24"/>
        </w:rPr>
      </w:pPr>
      <w:r>
        <w:rPr>
          <w:szCs w:val="24"/>
        </w:rPr>
        <w:t xml:space="preserve">Not everyone bought into the idea of the idealized middle-class life, however. The Beat movement </w:t>
      </w:r>
      <w:r w:rsidR="00633621">
        <w:rPr>
          <w:szCs w:val="24"/>
        </w:rPr>
        <w:t xml:space="preserve">started with </w:t>
      </w:r>
      <w:r>
        <w:rPr>
          <w:szCs w:val="24"/>
        </w:rPr>
        <w:t xml:space="preserve">a group of writers </w:t>
      </w:r>
      <w:r w:rsidR="00633621">
        <w:rPr>
          <w:szCs w:val="24"/>
        </w:rPr>
        <w:t xml:space="preserve">in New York </w:t>
      </w:r>
      <w:r>
        <w:rPr>
          <w:szCs w:val="24"/>
        </w:rPr>
        <w:t xml:space="preserve">who rejected traditional popular culture. Even everyday teens sought to rebel </w:t>
      </w:r>
      <w:r w:rsidR="00633621">
        <w:rPr>
          <w:szCs w:val="24"/>
        </w:rPr>
        <w:t xml:space="preserve">against the confines of conventional society </w:t>
      </w:r>
      <w:r>
        <w:rPr>
          <w:szCs w:val="24"/>
        </w:rPr>
        <w:t xml:space="preserve">by listening to rock </w:t>
      </w:r>
      <w:r w:rsidR="00DC08CB">
        <w:rPr>
          <w:szCs w:val="24"/>
        </w:rPr>
        <w:t>and</w:t>
      </w:r>
      <w:r>
        <w:rPr>
          <w:szCs w:val="24"/>
        </w:rPr>
        <w:t xml:space="preserve"> roll music</w:t>
      </w:r>
      <w:r w:rsidR="00633621">
        <w:rPr>
          <w:szCs w:val="24"/>
        </w:rPr>
        <w:t>, which</w:t>
      </w:r>
      <w:r>
        <w:rPr>
          <w:szCs w:val="24"/>
        </w:rPr>
        <w:t xml:space="preserve"> </w:t>
      </w:r>
      <w:r w:rsidR="00633621">
        <w:rPr>
          <w:szCs w:val="24"/>
        </w:rPr>
        <w:t xml:space="preserve">many </w:t>
      </w:r>
      <w:r>
        <w:rPr>
          <w:szCs w:val="24"/>
        </w:rPr>
        <w:t xml:space="preserve">parents disliked.  </w:t>
      </w:r>
    </w:p>
    <w:tbl>
      <w:tblPr>
        <w:tblStyle w:val="UnitCompantionTable1"/>
        <w:tblW w:w="9565" w:type="dxa"/>
        <w:tblLook w:val="04A0" w:firstRow="1" w:lastRow="0" w:firstColumn="1" w:lastColumn="0" w:noHBand="0" w:noVBand="1"/>
      </w:tblPr>
      <w:tblGrid>
        <w:gridCol w:w="2815"/>
        <w:gridCol w:w="6750"/>
      </w:tblGrid>
      <w:tr w:rsidR="006F315C" w:rsidRPr="00066253" w14:paraId="3CA7BD24" w14:textId="77777777" w:rsidTr="00002ED4">
        <w:trPr>
          <w:cnfStyle w:val="100000000000" w:firstRow="1" w:lastRow="0" w:firstColumn="0" w:lastColumn="0" w:oddVBand="0" w:evenVBand="0" w:oddHBand="0" w:evenHBand="0" w:firstRowFirstColumn="0" w:firstRowLastColumn="0" w:lastRowFirstColumn="0" w:lastRowLastColumn="0"/>
          <w:tblHeader/>
        </w:trPr>
        <w:tc>
          <w:tcPr>
            <w:tcW w:w="9565" w:type="dxa"/>
            <w:gridSpan w:val="2"/>
          </w:tcPr>
          <w:p w14:paraId="7F7B6A3E" w14:textId="5A4E87E0" w:rsidR="006F315C" w:rsidRPr="00066253" w:rsidRDefault="000D470E" w:rsidP="00002ED4">
            <w:pPr>
              <w:pStyle w:val="TableHeading"/>
              <w:keepNext w:val="0"/>
            </w:pPr>
            <w:r>
              <w:rPr>
                <w:b/>
              </w:rPr>
              <w:t>Cultural Transformations in the 1950s</w:t>
            </w:r>
            <w:r w:rsidR="006F315C" w:rsidRPr="00066253">
              <w:rPr>
                <w:b/>
              </w:rPr>
              <w:t xml:space="preserve"> Guided Notes </w:t>
            </w:r>
          </w:p>
        </w:tc>
      </w:tr>
      <w:tr w:rsidR="006F315C" w:rsidRPr="008A502B" w14:paraId="2D8E9C01"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0A0FE838" w14:textId="05092CEE" w:rsidR="006F315C" w:rsidRPr="008A502B" w:rsidRDefault="00F41F69" w:rsidP="00002ED4">
            <w:pPr>
              <w:pStyle w:val="TableHeading"/>
              <w:keepNext w:val="0"/>
              <w:rPr>
                <w:b w:val="0"/>
                <w:color w:val="auto"/>
              </w:rPr>
            </w:pPr>
            <w:r>
              <w:rPr>
                <w:b w:val="0"/>
                <w:color w:val="auto"/>
              </w:rPr>
              <w:t xml:space="preserve">How did society’s expectations about the roles of women change after </w:t>
            </w:r>
            <w:r w:rsidR="0004589B">
              <w:rPr>
                <w:b w:val="0"/>
                <w:color w:val="auto"/>
              </w:rPr>
              <w:t>World War II</w:t>
            </w:r>
            <w:r>
              <w:rPr>
                <w:b w:val="0"/>
                <w:color w:val="auto"/>
              </w:rPr>
              <w:t xml:space="preserve">? </w:t>
            </w:r>
          </w:p>
          <w:p w14:paraId="1F4C7387" w14:textId="4CD7BE24" w:rsidR="006F315C" w:rsidRPr="008A502B" w:rsidRDefault="006F315C" w:rsidP="00002ED4">
            <w:pPr>
              <w:pStyle w:val="TableHeading"/>
              <w:keepNext w:val="0"/>
              <w:rPr>
                <w:b w:val="0"/>
                <w:color w:val="auto"/>
              </w:rPr>
            </w:pPr>
            <w:r>
              <w:rPr>
                <w:b w:val="0"/>
                <w:color w:val="auto"/>
              </w:rPr>
              <w:t>(s</w:t>
            </w:r>
            <w:r w:rsidRPr="008A502B">
              <w:rPr>
                <w:b w:val="0"/>
                <w:color w:val="auto"/>
              </w:rPr>
              <w:t xml:space="preserve">lide </w:t>
            </w:r>
            <w:r w:rsidR="00F41F69">
              <w:rPr>
                <w:b w:val="0"/>
                <w:color w:val="auto"/>
              </w:rPr>
              <w:t>1</w:t>
            </w:r>
            <w:r>
              <w:rPr>
                <w:b w:val="0"/>
                <w:color w:val="auto"/>
              </w:rPr>
              <w:t>)</w:t>
            </w:r>
          </w:p>
        </w:tc>
        <w:tc>
          <w:tcPr>
            <w:tcW w:w="6750" w:type="dxa"/>
            <w:shd w:val="clear" w:color="auto" w:fill="auto"/>
          </w:tcPr>
          <w:p w14:paraId="52F8CAF3" w14:textId="4C0D60E8" w:rsidR="00F41F69" w:rsidRPr="008A502B" w:rsidRDefault="00F41F69" w:rsidP="00002ED4">
            <w:pPr>
              <w:pStyle w:val="TableHeading"/>
              <w:keepNext w:val="0"/>
              <w:rPr>
                <w:b w:val="0"/>
                <w:color w:val="auto"/>
              </w:rPr>
            </w:pPr>
            <w:r>
              <w:rPr>
                <w:b w:val="0"/>
                <w:color w:val="auto"/>
              </w:rPr>
              <w:t xml:space="preserve">During the war, many women worked outside the home in factories that produced supplies necessary for the war effort. After the war, women were encouraged to quit working so that returning soldiers could have their jobs. There was pressure on women to focus on taking care of their homes and families instead of </w:t>
            </w:r>
            <w:r w:rsidR="0004589B">
              <w:rPr>
                <w:b w:val="0"/>
                <w:color w:val="auto"/>
              </w:rPr>
              <w:t>working outside the home</w:t>
            </w:r>
            <w:r>
              <w:rPr>
                <w:b w:val="0"/>
                <w:color w:val="auto"/>
              </w:rPr>
              <w:t xml:space="preserve">. </w:t>
            </w:r>
          </w:p>
        </w:tc>
      </w:tr>
      <w:tr w:rsidR="006F315C" w:rsidRPr="008A502B" w14:paraId="41399ED0"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3F881E38" w14:textId="77777777" w:rsidR="00F41F69" w:rsidRDefault="00F41F69" w:rsidP="00002ED4">
            <w:pPr>
              <w:pStyle w:val="TableHeading"/>
              <w:keepNext w:val="0"/>
              <w:rPr>
                <w:b w:val="0"/>
                <w:color w:val="auto"/>
              </w:rPr>
            </w:pPr>
            <w:r>
              <w:rPr>
                <w:b w:val="0"/>
                <w:color w:val="auto"/>
              </w:rPr>
              <w:t>Why was there a rise in consumerism after the war?</w:t>
            </w:r>
          </w:p>
          <w:p w14:paraId="53039007" w14:textId="4CF8CB47" w:rsidR="00F41F69" w:rsidRPr="008A502B" w:rsidRDefault="00F41F69" w:rsidP="00002ED4">
            <w:pPr>
              <w:pStyle w:val="TableHeading"/>
              <w:keepNext w:val="0"/>
              <w:rPr>
                <w:b w:val="0"/>
                <w:color w:val="auto"/>
              </w:rPr>
            </w:pPr>
            <w:r>
              <w:rPr>
                <w:b w:val="0"/>
                <w:color w:val="auto"/>
              </w:rPr>
              <w:t xml:space="preserve">(slide 2) </w:t>
            </w:r>
          </w:p>
        </w:tc>
        <w:tc>
          <w:tcPr>
            <w:tcW w:w="6750" w:type="dxa"/>
            <w:shd w:val="clear" w:color="auto" w:fill="auto"/>
          </w:tcPr>
          <w:p w14:paraId="4AB94930" w14:textId="77777777" w:rsidR="006F315C" w:rsidRPr="008A502B" w:rsidRDefault="006F315C" w:rsidP="00002ED4">
            <w:pPr>
              <w:pStyle w:val="TableHeading"/>
              <w:keepNext w:val="0"/>
              <w:rPr>
                <w:b w:val="0"/>
                <w:color w:val="auto"/>
              </w:rPr>
            </w:pPr>
          </w:p>
        </w:tc>
      </w:tr>
      <w:tr w:rsidR="006F315C" w:rsidRPr="008A502B" w14:paraId="63A2DF3F"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24E07E69" w14:textId="384B71D5" w:rsidR="006F315C" w:rsidRPr="008A502B" w:rsidRDefault="00F41F69" w:rsidP="00002ED4">
            <w:pPr>
              <w:pStyle w:val="TableHeading"/>
              <w:keepNext w:val="0"/>
              <w:rPr>
                <w:b w:val="0"/>
                <w:color w:val="auto"/>
              </w:rPr>
            </w:pPr>
            <w:r>
              <w:rPr>
                <w:b w:val="0"/>
                <w:color w:val="auto"/>
              </w:rPr>
              <w:lastRenderedPageBreak/>
              <w:t xml:space="preserve">How did the Baby Boomers influence </w:t>
            </w:r>
            <w:r w:rsidR="0004589B">
              <w:rPr>
                <w:b w:val="0"/>
                <w:color w:val="auto"/>
              </w:rPr>
              <w:t>the advertising industry</w:t>
            </w:r>
            <w:r>
              <w:rPr>
                <w:b w:val="0"/>
                <w:color w:val="auto"/>
              </w:rPr>
              <w:t xml:space="preserve">? (slide 2) </w:t>
            </w:r>
          </w:p>
        </w:tc>
        <w:tc>
          <w:tcPr>
            <w:tcW w:w="6750" w:type="dxa"/>
            <w:shd w:val="clear" w:color="auto" w:fill="auto"/>
          </w:tcPr>
          <w:p w14:paraId="535E4C53" w14:textId="77777777" w:rsidR="006F315C" w:rsidRPr="008A502B" w:rsidRDefault="006F315C" w:rsidP="00002ED4">
            <w:pPr>
              <w:pStyle w:val="TableHeading"/>
              <w:keepNext w:val="0"/>
              <w:rPr>
                <w:b w:val="0"/>
                <w:color w:val="auto"/>
              </w:rPr>
            </w:pPr>
          </w:p>
        </w:tc>
      </w:tr>
      <w:tr w:rsidR="006F315C" w:rsidRPr="008A502B" w14:paraId="5B8FF763"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14CE6426" w14:textId="720AC67D" w:rsidR="00F41F69" w:rsidRPr="00F41F69" w:rsidRDefault="0004589B" w:rsidP="00002ED4">
            <w:pPr>
              <w:pStyle w:val="TableHeading"/>
              <w:keepNext w:val="0"/>
              <w:rPr>
                <w:b w:val="0"/>
                <w:color w:val="000000" w:themeColor="text1"/>
              </w:rPr>
            </w:pPr>
            <w:r>
              <w:rPr>
                <w:b w:val="0"/>
                <w:color w:val="000000" w:themeColor="text1"/>
              </w:rPr>
              <w:t>What was the</w:t>
            </w:r>
            <w:r w:rsidR="00F41F69" w:rsidRPr="00F41F69">
              <w:rPr>
                <w:b w:val="0"/>
                <w:color w:val="000000" w:themeColor="text1"/>
              </w:rPr>
              <w:t xml:space="preserve"> </w:t>
            </w:r>
            <w:r>
              <w:rPr>
                <w:b w:val="0"/>
                <w:color w:val="000000" w:themeColor="text1"/>
              </w:rPr>
              <w:t>television industry’s</w:t>
            </w:r>
            <w:r w:rsidRPr="00F41F69">
              <w:rPr>
                <w:b w:val="0"/>
                <w:color w:val="000000" w:themeColor="text1"/>
              </w:rPr>
              <w:t xml:space="preserve"> </w:t>
            </w:r>
            <w:r>
              <w:rPr>
                <w:b w:val="0"/>
                <w:color w:val="000000" w:themeColor="text1"/>
              </w:rPr>
              <w:t>depiction of</w:t>
            </w:r>
            <w:r w:rsidRPr="00F41F69">
              <w:rPr>
                <w:b w:val="0"/>
                <w:color w:val="000000" w:themeColor="text1"/>
              </w:rPr>
              <w:t xml:space="preserve"> </w:t>
            </w:r>
            <w:r w:rsidR="00F41F69" w:rsidRPr="00F41F69">
              <w:rPr>
                <w:b w:val="0"/>
                <w:color w:val="000000" w:themeColor="text1"/>
              </w:rPr>
              <w:t xml:space="preserve">the ideal American family? </w:t>
            </w:r>
          </w:p>
          <w:p w14:paraId="7A5B5E95" w14:textId="7FB1522C" w:rsidR="006F315C" w:rsidRPr="002206A1" w:rsidRDefault="00F41F69" w:rsidP="00002ED4">
            <w:pPr>
              <w:pStyle w:val="TableHeading"/>
              <w:keepNext w:val="0"/>
            </w:pPr>
            <w:r w:rsidRPr="00F41F69">
              <w:rPr>
                <w:b w:val="0"/>
                <w:color w:val="000000" w:themeColor="text1"/>
              </w:rPr>
              <w:t>(slide 3)</w:t>
            </w:r>
            <w:r w:rsidRPr="00F41F69">
              <w:rPr>
                <w:color w:val="000000" w:themeColor="text1"/>
              </w:rPr>
              <w:t xml:space="preserve">  </w:t>
            </w:r>
          </w:p>
        </w:tc>
        <w:tc>
          <w:tcPr>
            <w:tcW w:w="6750" w:type="dxa"/>
            <w:shd w:val="clear" w:color="auto" w:fill="auto"/>
          </w:tcPr>
          <w:p w14:paraId="1E486D25" w14:textId="77777777" w:rsidR="006F315C" w:rsidRPr="008A502B" w:rsidRDefault="006F315C" w:rsidP="00002ED4">
            <w:pPr>
              <w:pStyle w:val="TableHeading"/>
              <w:keepNext w:val="0"/>
              <w:rPr>
                <w:b w:val="0"/>
                <w:color w:val="auto"/>
              </w:rPr>
            </w:pPr>
          </w:p>
        </w:tc>
      </w:tr>
      <w:tr w:rsidR="006F315C" w:rsidRPr="008A502B" w14:paraId="6490A05A"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069EBB85" w14:textId="226D9F0D" w:rsidR="006F315C" w:rsidRPr="002C178F" w:rsidRDefault="002C178F" w:rsidP="00002ED4">
            <w:pPr>
              <w:pStyle w:val="TableHeading"/>
              <w:keepNext w:val="0"/>
              <w:rPr>
                <w:b w:val="0"/>
                <w:color w:val="000000" w:themeColor="text1"/>
              </w:rPr>
            </w:pPr>
            <w:r w:rsidRPr="002C178F">
              <w:rPr>
                <w:b w:val="0"/>
                <w:color w:val="000000" w:themeColor="text1"/>
              </w:rPr>
              <w:t xml:space="preserve">What products developed </w:t>
            </w:r>
            <w:proofErr w:type="gramStart"/>
            <w:r w:rsidRPr="002C178F">
              <w:rPr>
                <w:b w:val="0"/>
                <w:color w:val="000000" w:themeColor="text1"/>
              </w:rPr>
              <w:t>as a result</w:t>
            </w:r>
            <w:proofErr w:type="gramEnd"/>
            <w:r w:rsidRPr="002C178F">
              <w:rPr>
                <w:b w:val="0"/>
                <w:color w:val="000000" w:themeColor="text1"/>
              </w:rPr>
              <w:t xml:space="preserve"> of the </w:t>
            </w:r>
            <w:r w:rsidR="00804F3B">
              <w:rPr>
                <w:b w:val="0"/>
                <w:color w:val="000000" w:themeColor="text1"/>
              </w:rPr>
              <w:t>popularity</w:t>
            </w:r>
            <w:r w:rsidR="00804F3B" w:rsidRPr="002C178F">
              <w:rPr>
                <w:b w:val="0"/>
                <w:color w:val="000000" w:themeColor="text1"/>
              </w:rPr>
              <w:t xml:space="preserve"> </w:t>
            </w:r>
            <w:r w:rsidRPr="002C178F">
              <w:rPr>
                <w:b w:val="0"/>
                <w:color w:val="000000" w:themeColor="text1"/>
              </w:rPr>
              <w:t xml:space="preserve">of television? </w:t>
            </w:r>
          </w:p>
          <w:p w14:paraId="3D126DBA" w14:textId="18439023" w:rsidR="002C178F" w:rsidRPr="002206A1" w:rsidRDefault="002C178F" w:rsidP="00002ED4">
            <w:pPr>
              <w:pStyle w:val="TableHeading"/>
              <w:keepNext w:val="0"/>
            </w:pPr>
            <w:r w:rsidRPr="002C178F">
              <w:rPr>
                <w:b w:val="0"/>
                <w:color w:val="000000" w:themeColor="text1"/>
              </w:rPr>
              <w:t>(slide 3)</w:t>
            </w:r>
            <w:r w:rsidRPr="002C178F">
              <w:rPr>
                <w:color w:val="000000" w:themeColor="text1"/>
              </w:rPr>
              <w:t xml:space="preserve"> </w:t>
            </w:r>
          </w:p>
        </w:tc>
        <w:tc>
          <w:tcPr>
            <w:tcW w:w="6750" w:type="dxa"/>
            <w:shd w:val="clear" w:color="auto" w:fill="auto"/>
          </w:tcPr>
          <w:p w14:paraId="07084D78" w14:textId="77777777" w:rsidR="006F315C" w:rsidRPr="008A502B" w:rsidRDefault="006F315C" w:rsidP="00002ED4">
            <w:pPr>
              <w:pStyle w:val="TableHeading"/>
              <w:keepNext w:val="0"/>
              <w:rPr>
                <w:b w:val="0"/>
                <w:color w:val="auto"/>
              </w:rPr>
            </w:pPr>
          </w:p>
        </w:tc>
      </w:tr>
      <w:tr w:rsidR="00F41F69" w:rsidRPr="008A502B" w14:paraId="6B74EDEA"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3B230FB5" w14:textId="77777777" w:rsidR="00804F3B" w:rsidRDefault="00804F3B" w:rsidP="00804F3B">
            <w:pPr>
              <w:pStyle w:val="TableHeading"/>
              <w:keepNext w:val="0"/>
              <w:rPr>
                <w:b w:val="0"/>
                <w:color w:val="000000" w:themeColor="text1"/>
              </w:rPr>
            </w:pPr>
            <w:r w:rsidRPr="009C53D6">
              <w:rPr>
                <w:b w:val="0"/>
                <w:color w:val="000000" w:themeColor="text1"/>
              </w:rPr>
              <w:t xml:space="preserve">How </w:t>
            </w:r>
            <w:proofErr w:type="gramStart"/>
            <w:r w:rsidRPr="009C53D6">
              <w:rPr>
                <w:b w:val="0"/>
                <w:color w:val="000000" w:themeColor="text1"/>
              </w:rPr>
              <w:t>was television</w:t>
            </w:r>
            <w:proofErr w:type="gramEnd"/>
            <w:r w:rsidRPr="009C53D6">
              <w:rPr>
                <w:b w:val="0"/>
                <w:color w:val="000000" w:themeColor="text1"/>
              </w:rPr>
              <w:t xml:space="preserve"> in the 1950s racially biased? </w:t>
            </w:r>
          </w:p>
          <w:p w14:paraId="6253AA22" w14:textId="2347D8B0" w:rsidR="001269DE" w:rsidRPr="002206A1" w:rsidRDefault="00804F3B" w:rsidP="00804F3B">
            <w:pPr>
              <w:pStyle w:val="TableHeading"/>
              <w:keepNext w:val="0"/>
            </w:pPr>
            <w:r>
              <w:rPr>
                <w:b w:val="0"/>
                <w:color w:val="000000" w:themeColor="text1"/>
              </w:rPr>
              <w:t xml:space="preserve">(slide 3) </w:t>
            </w:r>
          </w:p>
        </w:tc>
        <w:tc>
          <w:tcPr>
            <w:tcW w:w="6750" w:type="dxa"/>
            <w:shd w:val="clear" w:color="auto" w:fill="auto"/>
          </w:tcPr>
          <w:p w14:paraId="3EB2C679" w14:textId="77777777" w:rsidR="00F41F69" w:rsidRPr="008A502B" w:rsidRDefault="00F41F69" w:rsidP="00002ED4">
            <w:pPr>
              <w:pStyle w:val="TableHeading"/>
              <w:keepNext w:val="0"/>
              <w:rPr>
                <w:b w:val="0"/>
                <w:color w:val="auto"/>
              </w:rPr>
            </w:pPr>
          </w:p>
        </w:tc>
      </w:tr>
      <w:tr w:rsidR="00065535" w:rsidRPr="008A502B" w14:paraId="55687B75"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4873B398" w14:textId="2FEF1A68" w:rsidR="00804F3B" w:rsidRPr="001269DE" w:rsidRDefault="009C53D6" w:rsidP="00804F3B">
            <w:pPr>
              <w:pStyle w:val="TableHeading"/>
              <w:keepNext w:val="0"/>
              <w:rPr>
                <w:b w:val="0"/>
                <w:color w:val="000000" w:themeColor="text1"/>
              </w:rPr>
            </w:pPr>
            <w:r>
              <w:rPr>
                <w:b w:val="0"/>
                <w:color w:val="000000" w:themeColor="text1"/>
              </w:rPr>
              <w:t xml:space="preserve"> </w:t>
            </w:r>
            <w:r w:rsidR="00804F3B" w:rsidRPr="001269DE">
              <w:rPr>
                <w:b w:val="0"/>
                <w:color w:val="000000" w:themeColor="text1"/>
              </w:rPr>
              <w:t xml:space="preserve">What </w:t>
            </w:r>
            <w:r w:rsidR="00804F3B">
              <w:rPr>
                <w:b w:val="0"/>
                <w:color w:val="000000" w:themeColor="text1"/>
              </w:rPr>
              <w:t>was the Beat movement and how did it develop</w:t>
            </w:r>
            <w:r w:rsidR="00804F3B" w:rsidRPr="001269DE">
              <w:rPr>
                <w:b w:val="0"/>
                <w:color w:val="000000" w:themeColor="text1"/>
              </w:rPr>
              <w:t xml:space="preserve">? </w:t>
            </w:r>
          </w:p>
          <w:p w14:paraId="07534419" w14:textId="19BDA73C" w:rsidR="009C53D6" w:rsidRPr="009C53D6" w:rsidRDefault="00804F3B" w:rsidP="00804F3B">
            <w:pPr>
              <w:pStyle w:val="TableHeading"/>
              <w:keepNext w:val="0"/>
              <w:rPr>
                <w:b w:val="0"/>
              </w:rPr>
            </w:pPr>
            <w:r w:rsidRPr="001269DE">
              <w:rPr>
                <w:b w:val="0"/>
                <w:color w:val="000000" w:themeColor="text1"/>
              </w:rPr>
              <w:t>(slide 5)</w:t>
            </w:r>
          </w:p>
        </w:tc>
        <w:tc>
          <w:tcPr>
            <w:tcW w:w="6750" w:type="dxa"/>
            <w:shd w:val="clear" w:color="auto" w:fill="auto"/>
          </w:tcPr>
          <w:p w14:paraId="20681E8B" w14:textId="77777777" w:rsidR="00065535" w:rsidRPr="008A502B" w:rsidRDefault="00065535" w:rsidP="00002ED4">
            <w:pPr>
              <w:pStyle w:val="TableHeading"/>
              <w:keepNext w:val="0"/>
              <w:rPr>
                <w:b w:val="0"/>
                <w:color w:val="auto"/>
              </w:rPr>
            </w:pPr>
          </w:p>
        </w:tc>
      </w:tr>
      <w:tr w:rsidR="00804F3B" w:rsidRPr="008A502B" w14:paraId="02E907BF"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7DE76155" w14:textId="77777777" w:rsidR="00804F3B" w:rsidRPr="009C53D6" w:rsidRDefault="00804F3B" w:rsidP="00804F3B">
            <w:pPr>
              <w:pStyle w:val="TableHeading"/>
              <w:keepNext w:val="0"/>
              <w:rPr>
                <w:b w:val="0"/>
                <w:color w:val="000000" w:themeColor="text1"/>
              </w:rPr>
            </w:pPr>
            <w:r w:rsidRPr="009C53D6">
              <w:rPr>
                <w:b w:val="0"/>
                <w:color w:val="000000" w:themeColor="text1"/>
              </w:rPr>
              <w:t xml:space="preserve">Why was rock and roll popular with teenagers? </w:t>
            </w:r>
          </w:p>
          <w:p w14:paraId="3645E38A" w14:textId="7FB7B110" w:rsidR="00804F3B" w:rsidRPr="002206A1" w:rsidRDefault="00804F3B" w:rsidP="00804F3B">
            <w:pPr>
              <w:pStyle w:val="TableHeading"/>
              <w:keepNext w:val="0"/>
            </w:pPr>
            <w:r w:rsidRPr="009C53D6">
              <w:rPr>
                <w:b w:val="0"/>
                <w:color w:val="000000" w:themeColor="text1"/>
              </w:rPr>
              <w:t xml:space="preserve">(slide </w:t>
            </w:r>
            <w:r>
              <w:rPr>
                <w:b w:val="0"/>
                <w:color w:val="000000" w:themeColor="text1"/>
              </w:rPr>
              <w:t>6</w:t>
            </w:r>
            <w:r w:rsidRPr="009C53D6">
              <w:rPr>
                <w:b w:val="0"/>
                <w:color w:val="000000" w:themeColor="text1"/>
              </w:rPr>
              <w:t>)</w:t>
            </w:r>
          </w:p>
        </w:tc>
        <w:tc>
          <w:tcPr>
            <w:tcW w:w="6750" w:type="dxa"/>
            <w:shd w:val="clear" w:color="auto" w:fill="auto"/>
          </w:tcPr>
          <w:p w14:paraId="3236FF33" w14:textId="77777777" w:rsidR="00804F3B" w:rsidRPr="008A502B" w:rsidRDefault="00804F3B" w:rsidP="00804F3B">
            <w:pPr>
              <w:pStyle w:val="TableHeading"/>
              <w:keepNext w:val="0"/>
              <w:rPr>
                <w:b w:val="0"/>
                <w:color w:val="auto"/>
              </w:rPr>
            </w:pPr>
          </w:p>
        </w:tc>
      </w:tr>
      <w:tr w:rsidR="00804F3B" w:rsidRPr="008A502B" w14:paraId="769C3005"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0C90CCE6" w14:textId="76030174" w:rsidR="00804F3B" w:rsidRPr="002206A1" w:rsidRDefault="00804F3B" w:rsidP="00804F3B">
            <w:pPr>
              <w:pStyle w:val="TableHeading"/>
              <w:keepNext w:val="0"/>
            </w:pPr>
            <w:r>
              <w:rPr>
                <w:b w:val="0"/>
                <w:color w:val="000000" w:themeColor="text1"/>
              </w:rPr>
              <w:t xml:space="preserve">Why did many adults dislike rock and </w:t>
            </w:r>
            <w:proofErr w:type="gramStart"/>
            <w:r>
              <w:rPr>
                <w:b w:val="0"/>
                <w:color w:val="000000" w:themeColor="text1"/>
              </w:rPr>
              <w:t>roll.</w:t>
            </w:r>
            <w:proofErr w:type="gramEnd"/>
            <w:r>
              <w:rPr>
                <w:b w:val="0"/>
                <w:color w:val="000000" w:themeColor="text1"/>
              </w:rPr>
              <w:t xml:space="preserve"> (Slide 6)</w:t>
            </w:r>
          </w:p>
        </w:tc>
        <w:tc>
          <w:tcPr>
            <w:tcW w:w="6750" w:type="dxa"/>
            <w:shd w:val="clear" w:color="auto" w:fill="auto"/>
          </w:tcPr>
          <w:p w14:paraId="2A115951" w14:textId="77777777" w:rsidR="00804F3B" w:rsidRPr="008A502B" w:rsidRDefault="00804F3B" w:rsidP="00804F3B">
            <w:pPr>
              <w:pStyle w:val="TableHeading"/>
              <w:keepNext w:val="0"/>
              <w:rPr>
                <w:b w:val="0"/>
                <w:color w:val="auto"/>
              </w:rPr>
            </w:pPr>
          </w:p>
        </w:tc>
      </w:tr>
    </w:tbl>
    <w:p w14:paraId="1F0FF317" w14:textId="77777777" w:rsidR="006F315C" w:rsidRDefault="006F315C" w:rsidP="00CA79D0">
      <w:pPr>
        <w:spacing w:after="200" w:line="276" w:lineRule="auto"/>
        <w:rPr>
          <w:szCs w:val="24"/>
        </w:rPr>
      </w:pPr>
    </w:p>
    <w:p w14:paraId="41ED7AD8" w14:textId="169DC2BB" w:rsidR="006F315C" w:rsidRPr="00690756" w:rsidRDefault="000D470E" w:rsidP="006F315C">
      <w:pPr>
        <w:pStyle w:val="Heading3"/>
      </w:pPr>
      <w:r>
        <w:t>The Civil Rights Movement Begins</w:t>
      </w:r>
      <w:r w:rsidR="006F315C" w:rsidRPr="00690756">
        <w:t xml:space="preserve"> </w:t>
      </w:r>
      <w:r w:rsidR="006F315C">
        <w:t>Summary</w:t>
      </w:r>
    </w:p>
    <w:p w14:paraId="7A617368" w14:textId="7E6479F6" w:rsidR="00D230B3" w:rsidRDefault="00D230B3" w:rsidP="006F315C">
      <w:pPr>
        <w:rPr>
          <w:szCs w:val="24"/>
        </w:rPr>
      </w:pPr>
      <w:r>
        <w:rPr>
          <w:szCs w:val="24"/>
        </w:rPr>
        <w:t xml:space="preserve">During the postwar period, efforts toward racial equality formed the seeds of the Civil Rights Movement. </w:t>
      </w:r>
      <w:r w:rsidR="00714340">
        <w:rPr>
          <w:szCs w:val="24"/>
        </w:rPr>
        <w:t xml:space="preserve">President Truman issued an executive order for the </w:t>
      </w:r>
      <w:r>
        <w:rPr>
          <w:szCs w:val="24"/>
        </w:rPr>
        <w:t>military</w:t>
      </w:r>
      <w:r w:rsidR="00714340">
        <w:rPr>
          <w:szCs w:val="24"/>
        </w:rPr>
        <w:t xml:space="preserve"> to </w:t>
      </w:r>
      <w:r>
        <w:rPr>
          <w:szCs w:val="24"/>
        </w:rPr>
        <w:t>integrate</w:t>
      </w:r>
      <w:r w:rsidR="00714340">
        <w:rPr>
          <w:szCs w:val="24"/>
        </w:rPr>
        <w:t xml:space="preserve"> troops</w:t>
      </w:r>
      <w:r>
        <w:rPr>
          <w:szCs w:val="24"/>
        </w:rPr>
        <w:t xml:space="preserve">. Schools were required to integrate </w:t>
      </w:r>
      <w:r w:rsidR="0055438D">
        <w:rPr>
          <w:szCs w:val="24"/>
        </w:rPr>
        <w:t xml:space="preserve">when the </w:t>
      </w:r>
      <w:r>
        <w:rPr>
          <w:szCs w:val="24"/>
        </w:rPr>
        <w:t xml:space="preserve">Supreme Court declared school segregation unconstitutional. </w:t>
      </w:r>
      <w:r w:rsidR="002706F8">
        <w:rPr>
          <w:szCs w:val="24"/>
        </w:rPr>
        <w:t>However, white pushback against school integration</w:t>
      </w:r>
      <w:r w:rsidR="0055438D">
        <w:rPr>
          <w:szCs w:val="24"/>
        </w:rPr>
        <w:t xml:space="preserve"> made</w:t>
      </w:r>
      <w:r w:rsidR="002706F8">
        <w:rPr>
          <w:szCs w:val="24"/>
        </w:rPr>
        <w:t xml:space="preserve"> desegregation of schools </w:t>
      </w:r>
      <w:r w:rsidR="00900292">
        <w:rPr>
          <w:szCs w:val="24"/>
        </w:rPr>
        <w:t xml:space="preserve">so challenging that </w:t>
      </w:r>
      <w:r w:rsidR="0055438D">
        <w:rPr>
          <w:szCs w:val="24"/>
        </w:rPr>
        <w:t xml:space="preserve">federal troops </w:t>
      </w:r>
      <w:r w:rsidR="00900292">
        <w:rPr>
          <w:szCs w:val="24"/>
        </w:rPr>
        <w:t>were called in</w:t>
      </w:r>
      <w:r w:rsidR="0055438D">
        <w:rPr>
          <w:szCs w:val="24"/>
        </w:rPr>
        <w:t xml:space="preserve"> to protect African American </w:t>
      </w:r>
      <w:proofErr w:type="gramStart"/>
      <w:r w:rsidR="0055438D">
        <w:rPr>
          <w:szCs w:val="24"/>
        </w:rPr>
        <w:t>school children</w:t>
      </w:r>
      <w:proofErr w:type="gramEnd"/>
      <w:r w:rsidR="0055438D">
        <w:rPr>
          <w:szCs w:val="24"/>
        </w:rPr>
        <w:t>.</w:t>
      </w:r>
      <w:r w:rsidR="0055438D" w:rsidRPr="0055438D">
        <w:rPr>
          <w:szCs w:val="24"/>
        </w:rPr>
        <w:t xml:space="preserve"> </w:t>
      </w:r>
    </w:p>
    <w:p w14:paraId="2A65E7E7" w14:textId="7DF3C1BE" w:rsidR="00D230B3" w:rsidRDefault="00D230B3" w:rsidP="006F315C">
      <w:pPr>
        <w:rPr>
          <w:szCs w:val="24"/>
        </w:rPr>
      </w:pPr>
      <w:r>
        <w:rPr>
          <w:szCs w:val="24"/>
        </w:rPr>
        <w:lastRenderedPageBreak/>
        <w:t>Americans were beginning to see the horror of racism. The case of Emmett Till, a black teenager murdered by whites in Mississippi, shocked both black and white Americans. This case inspired people to take action against racism</w:t>
      </w:r>
      <w:r w:rsidR="002706F8">
        <w:rPr>
          <w:szCs w:val="24"/>
        </w:rPr>
        <w:t>.</w:t>
      </w:r>
      <w:r>
        <w:rPr>
          <w:szCs w:val="24"/>
        </w:rPr>
        <w:t xml:space="preserve"> </w:t>
      </w:r>
    </w:p>
    <w:p w14:paraId="187D1404" w14:textId="731B9105" w:rsidR="00D230B3" w:rsidRDefault="00D230B3" w:rsidP="006F315C">
      <w:pPr>
        <w:rPr>
          <w:szCs w:val="24"/>
        </w:rPr>
      </w:pPr>
      <w:r>
        <w:rPr>
          <w:szCs w:val="24"/>
        </w:rPr>
        <w:t xml:space="preserve">One important action took place when a black woman named Rosa Parks </w:t>
      </w:r>
      <w:proofErr w:type="gramStart"/>
      <w:r>
        <w:rPr>
          <w:szCs w:val="24"/>
        </w:rPr>
        <w:t>was arrested</w:t>
      </w:r>
      <w:proofErr w:type="gramEnd"/>
      <w:r>
        <w:rPr>
          <w:szCs w:val="24"/>
        </w:rPr>
        <w:t xml:space="preserve"> for refusing to give her seat to a white man on a Montgomery, Alabama bus in 1955. This incident led to the Montgomery Bus Boycott. </w:t>
      </w:r>
    </w:p>
    <w:p w14:paraId="36C33313" w14:textId="039771BE" w:rsidR="00D230B3" w:rsidRDefault="00D230B3" w:rsidP="006F315C">
      <w:pPr>
        <w:rPr>
          <w:szCs w:val="24"/>
        </w:rPr>
      </w:pPr>
      <w:r>
        <w:rPr>
          <w:szCs w:val="24"/>
        </w:rPr>
        <w:t xml:space="preserve">Legislation, most famously The Civil Rights Act of 1957, helped protect civil rights for all Americans. </w:t>
      </w:r>
      <w:r w:rsidR="00D046C2">
        <w:rPr>
          <w:szCs w:val="24"/>
        </w:rPr>
        <w:t xml:space="preserve">Another challenge to segregation came from the success of black athletes in </w:t>
      </w:r>
      <w:r w:rsidR="00A82812">
        <w:rPr>
          <w:szCs w:val="24"/>
        </w:rPr>
        <w:t xml:space="preserve">sports. </w:t>
      </w:r>
    </w:p>
    <w:p w14:paraId="4E8E80DE" w14:textId="6FA7D244" w:rsidR="006F315C" w:rsidRDefault="00A82812" w:rsidP="006F315C">
      <w:pPr>
        <w:rPr>
          <w:szCs w:val="24"/>
        </w:rPr>
      </w:pPr>
      <w:r>
        <w:rPr>
          <w:szCs w:val="24"/>
        </w:rPr>
        <w:t xml:space="preserve">Other ethnic groups </w:t>
      </w:r>
      <w:r w:rsidR="000657B5">
        <w:rPr>
          <w:szCs w:val="24"/>
        </w:rPr>
        <w:t xml:space="preserve">also </w:t>
      </w:r>
      <w:r>
        <w:rPr>
          <w:szCs w:val="24"/>
        </w:rPr>
        <w:t xml:space="preserve">faced </w:t>
      </w:r>
      <w:r w:rsidR="00900292">
        <w:rPr>
          <w:szCs w:val="24"/>
        </w:rPr>
        <w:t>discrimination</w:t>
      </w:r>
      <w:r>
        <w:rPr>
          <w:szCs w:val="24"/>
        </w:rPr>
        <w:t xml:space="preserve">. Asian Americans dealt with prejudice resulting from the war and the Red Scare. Mexican Americans </w:t>
      </w:r>
      <w:r w:rsidR="000657B5">
        <w:rPr>
          <w:szCs w:val="24"/>
        </w:rPr>
        <w:t>tur</w:t>
      </w:r>
      <w:r>
        <w:rPr>
          <w:szCs w:val="24"/>
        </w:rPr>
        <w:t>n</w:t>
      </w:r>
      <w:r w:rsidR="000657B5">
        <w:rPr>
          <w:szCs w:val="24"/>
        </w:rPr>
        <w:t>ed</w:t>
      </w:r>
      <w:r>
        <w:rPr>
          <w:szCs w:val="24"/>
        </w:rPr>
        <w:t xml:space="preserve"> to courts to </w:t>
      </w:r>
      <w:r w:rsidR="000657B5">
        <w:rPr>
          <w:szCs w:val="24"/>
        </w:rPr>
        <w:t>earn</w:t>
      </w:r>
      <w:r>
        <w:rPr>
          <w:szCs w:val="24"/>
        </w:rPr>
        <w:t xml:space="preserve"> the right to attend white schools. Native Americans fought in court after the government took their land. </w:t>
      </w:r>
    </w:p>
    <w:tbl>
      <w:tblPr>
        <w:tblStyle w:val="UnitCompantionTable1"/>
        <w:tblW w:w="9565" w:type="dxa"/>
        <w:tblLook w:val="04A0" w:firstRow="1" w:lastRow="0" w:firstColumn="1" w:lastColumn="0" w:noHBand="0" w:noVBand="1"/>
      </w:tblPr>
      <w:tblGrid>
        <w:gridCol w:w="2815"/>
        <w:gridCol w:w="6750"/>
      </w:tblGrid>
      <w:tr w:rsidR="006F315C" w:rsidRPr="00066253" w14:paraId="352459AE" w14:textId="77777777" w:rsidTr="00002ED4">
        <w:trPr>
          <w:cnfStyle w:val="100000000000" w:firstRow="1" w:lastRow="0" w:firstColumn="0" w:lastColumn="0" w:oddVBand="0" w:evenVBand="0" w:oddHBand="0" w:evenHBand="0" w:firstRowFirstColumn="0" w:firstRowLastColumn="0" w:lastRowFirstColumn="0" w:lastRowLastColumn="0"/>
          <w:tblHeader/>
        </w:trPr>
        <w:tc>
          <w:tcPr>
            <w:tcW w:w="9565" w:type="dxa"/>
            <w:gridSpan w:val="2"/>
          </w:tcPr>
          <w:p w14:paraId="4BF29AAA" w14:textId="1C2E7D70" w:rsidR="006F315C" w:rsidRPr="00066253" w:rsidRDefault="000D470E" w:rsidP="00002ED4">
            <w:pPr>
              <w:pStyle w:val="TableHeading"/>
              <w:keepNext w:val="0"/>
            </w:pPr>
            <w:r>
              <w:rPr>
                <w:b/>
              </w:rPr>
              <w:t xml:space="preserve">The Civil Rights Movement Begins </w:t>
            </w:r>
            <w:r w:rsidR="006F315C" w:rsidRPr="00066253">
              <w:rPr>
                <w:b/>
              </w:rPr>
              <w:t xml:space="preserve">Guided Notes </w:t>
            </w:r>
          </w:p>
        </w:tc>
      </w:tr>
      <w:tr w:rsidR="006F315C" w:rsidRPr="008A502B" w14:paraId="62F3267F"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4E912D98" w14:textId="109B394E" w:rsidR="006F315C" w:rsidRPr="008A502B" w:rsidRDefault="00D230B3" w:rsidP="00002ED4">
            <w:pPr>
              <w:pStyle w:val="TableHeading"/>
              <w:keepNext w:val="0"/>
              <w:rPr>
                <w:b w:val="0"/>
                <w:color w:val="auto"/>
              </w:rPr>
            </w:pPr>
            <w:r>
              <w:rPr>
                <w:b w:val="0"/>
                <w:color w:val="auto"/>
              </w:rPr>
              <w:t xml:space="preserve">Why did President Truman issue Executive Order 9981? </w:t>
            </w:r>
          </w:p>
          <w:p w14:paraId="328F01B4" w14:textId="3C892B68" w:rsidR="006F315C" w:rsidRPr="008A502B" w:rsidRDefault="006F315C" w:rsidP="00002ED4">
            <w:pPr>
              <w:pStyle w:val="TableHeading"/>
              <w:keepNext w:val="0"/>
              <w:rPr>
                <w:b w:val="0"/>
                <w:color w:val="auto"/>
              </w:rPr>
            </w:pPr>
            <w:r>
              <w:rPr>
                <w:b w:val="0"/>
                <w:color w:val="auto"/>
              </w:rPr>
              <w:t>(s</w:t>
            </w:r>
            <w:r w:rsidRPr="008A502B">
              <w:rPr>
                <w:b w:val="0"/>
                <w:color w:val="auto"/>
              </w:rPr>
              <w:t xml:space="preserve">lide </w:t>
            </w:r>
            <w:r w:rsidR="00D230B3">
              <w:rPr>
                <w:b w:val="0"/>
                <w:color w:val="auto"/>
              </w:rPr>
              <w:t>1</w:t>
            </w:r>
            <w:r>
              <w:rPr>
                <w:b w:val="0"/>
                <w:color w:val="auto"/>
              </w:rPr>
              <w:t>)</w:t>
            </w:r>
          </w:p>
        </w:tc>
        <w:tc>
          <w:tcPr>
            <w:tcW w:w="6750" w:type="dxa"/>
            <w:shd w:val="clear" w:color="auto" w:fill="auto"/>
          </w:tcPr>
          <w:p w14:paraId="334115EE" w14:textId="6EBB9706" w:rsidR="006F315C" w:rsidRPr="008A502B" w:rsidRDefault="00D230B3" w:rsidP="00002ED4">
            <w:pPr>
              <w:pStyle w:val="TableHeading"/>
              <w:keepNext w:val="0"/>
              <w:rPr>
                <w:b w:val="0"/>
                <w:color w:val="auto"/>
              </w:rPr>
            </w:pPr>
            <w:r>
              <w:rPr>
                <w:b w:val="0"/>
                <w:color w:val="auto"/>
              </w:rPr>
              <w:t xml:space="preserve">After the war, civil rights leaders urged the government to pass legislation that would ensure racial integration of the military. However, senators from the South threatened to block any such legislation. President Truman bypassed Congress by issuing Executive Order 9981, which called for equal treatment for all members of the armed forces. All branches of the military cooperated except the Army, which </w:t>
            </w:r>
            <w:proofErr w:type="gramStart"/>
            <w:r>
              <w:rPr>
                <w:b w:val="0"/>
                <w:color w:val="auto"/>
              </w:rPr>
              <w:t>didn’t</w:t>
            </w:r>
            <w:proofErr w:type="gramEnd"/>
            <w:r>
              <w:rPr>
                <w:b w:val="0"/>
                <w:color w:val="auto"/>
              </w:rPr>
              <w:t xml:space="preserve"> become racially integrated until it needed more troops for the Korean War.  </w:t>
            </w:r>
          </w:p>
        </w:tc>
      </w:tr>
      <w:tr w:rsidR="006F315C" w:rsidRPr="008A502B" w14:paraId="494D2159"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74E3270D" w14:textId="77777777" w:rsidR="006F315C" w:rsidRDefault="00D230B3" w:rsidP="00002ED4">
            <w:pPr>
              <w:pStyle w:val="TableHeading"/>
              <w:keepNext w:val="0"/>
              <w:rPr>
                <w:b w:val="0"/>
                <w:color w:val="auto"/>
              </w:rPr>
            </w:pPr>
            <w:r>
              <w:rPr>
                <w:b w:val="0"/>
                <w:color w:val="auto"/>
              </w:rPr>
              <w:t xml:space="preserve">What was the outcome of the </w:t>
            </w:r>
            <w:r>
              <w:rPr>
                <w:b w:val="0"/>
                <w:i/>
                <w:color w:val="auto"/>
              </w:rPr>
              <w:t>Brown v. Board of Education</w:t>
            </w:r>
            <w:r>
              <w:rPr>
                <w:b w:val="0"/>
                <w:color w:val="auto"/>
              </w:rPr>
              <w:t xml:space="preserve"> decision? </w:t>
            </w:r>
          </w:p>
          <w:p w14:paraId="2518CA94" w14:textId="38ED6312" w:rsidR="00D230B3" w:rsidRPr="00D230B3" w:rsidRDefault="00D230B3" w:rsidP="00002ED4">
            <w:pPr>
              <w:pStyle w:val="TableHeading"/>
              <w:keepNext w:val="0"/>
              <w:rPr>
                <w:b w:val="0"/>
                <w:color w:val="auto"/>
              </w:rPr>
            </w:pPr>
            <w:r>
              <w:rPr>
                <w:b w:val="0"/>
                <w:color w:val="auto"/>
              </w:rPr>
              <w:t xml:space="preserve">(slide 2) </w:t>
            </w:r>
          </w:p>
        </w:tc>
        <w:tc>
          <w:tcPr>
            <w:tcW w:w="6750" w:type="dxa"/>
            <w:shd w:val="clear" w:color="auto" w:fill="auto"/>
          </w:tcPr>
          <w:p w14:paraId="43204D95" w14:textId="77777777" w:rsidR="006F315C" w:rsidRPr="008A502B" w:rsidRDefault="006F315C" w:rsidP="00002ED4">
            <w:pPr>
              <w:pStyle w:val="TableHeading"/>
              <w:keepNext w:val="0"/>
              <w:rPr>
                <w:b w:val="0"/>
                <w:color w:val="auto"/>
              </w:rPr>
            </w:pPr>
          </w:p>
        </w:tc>
      </w:tr>
      <w:tr w:rsidR="001E1B02" w:rsidRPr="008A502B" w14:paraId="3987ED3F"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5DCCD95E" w14:textId="77777777" w:rsidR="001E1B02" w:rsidRPr="00A82812" w:rsidRDefault="001E1B02" w:rsidP="001E1B02">
            <w:pPr>
              <w:pStyle w:val="TableHeading"/>
              <w:keepNext w:val="0"/>
              <w:rPr>
                <w:b w:val="0"/>
                <w:color w:val="000000" w:themeColor="text1"/>
              </w:rPr>
            </w:pPr>
            <w:r w:rsidRPr="00A82812">
              <w:rPr>
                <w:b w:val="0"/>
                <w:color w:val="000000" w:themeColor="text1"/>
              </w:rPr>
              <w:t xml:space="preserve">How did landmark court cases protect the civil rights of Mexican Americans? </w:t>
            </w:r>
          </w:p>
          <w:p w14:paraId="11D4D1EE" w14:textId="16BBE5A9" w:rsidR="001E1B02" w:rsidRPr="00D230B3" w:rsidRDefault="001E1B02" w:rsidP="001E1B02">
            <w:pPr>
              <w:pStyle w:val="TableHeading"/>
              <w:keepNext w:val="0"/>
              <w:rPr>
                <w:b w:val="0"/>
                <w:color w:val="000000" w:themeColor="text1"/>
              </w:rPr>
            </w:pPr>
            <w:r w:rsidRPr="00A82812">
              <w:rPr>
                <w:b w:val="0"/>
                <w:color w:val="000000" w:themeColor="text1"/>
              </w:rPr>
              <w:t>(slide 6)</w:t>
            </w:r>
          </w:p>
        </w:tc>
        <w:tc>
          <w:tcPr>
            <w:tcW w:w="6750" w:type="dxa"/>
            <w:shd w:val="clear" w:color="auto" w:fill="auto"/>
          </w:tcPr>
          <w:p w14:paraId="2C865C19" w14:textId="77777777" w:rsidR="001E1B02" w:rsidRPr="008A502B" w:rsidRDefault="001E1B02" w:rsidP="00002ED4">
            <w:pPr>
              <w:pStyle w:val="TableHeading"/>
              <w:keepNext w:val="0"/>
              <w:rPr>
                <w:b w:val="0"/>
                <w:color w:val="auto"/>
              </w:rPr>
            </w:pPr>
          </w:p>
        </w:tc>
      </w:tr>
      <w:tr w:rsidR="00900292" w:rsidRPr="008A502B" w14:paraId="21E0DEE5"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3A27F339" w14:textId="77777777" w:rsidR="00900292" w:rsidRPr="00D230B3" w:rsidRDefault="00900292" w:rsidP="00900292">
            <w:pPr>
              <w:pStyle w:val="TableHeading"/>
              <w:keepNext w:val="0"/>
              <w:rPr>
                <w:b w:val="0"/>
                <w:color w:val="000000" w:themeColor="text1"/>
              </w:rPr>
            </w:pPr>
            <w:r w:rsidRPr="00D230B3">
              <w:rPr>
                <w:b w:val="0"/>
                <w:color w:val="000000" w:themeColor="text1"/>
              </w:rPr>
              <w:t xml:space="preserve">What rights </w:t>
            </w:r>
            <w:proofErr w:type="gramStart"/>
            <w:r w:rsidRPr="00D230B3">
              <w:rPr>
                <w:b w:val="0"/>
                <w:color w:val="000000" w:themeColor="text1"/>
              </w:rPr>
              <w:t>were protected</w:t>
            </w:r>
            <w:proofErr w:type="gramEnd"/>
            <w:r w:rsidRPr="00D230B3">
              <w:rPr>
                <w:b w:val="0"/>
                <w:color w:val="000000" w:themeColor="text1"/>
              </w:rPr>
              <w:t xml:space="preserve"> under the Civil Rights Act of 1957? </w:t>
            </w:r>
          </w:p>
          <w:p w14:paraId="10636EF3" w14:textId="26F62728" w:rsidR="00900292" w:rsidRPr="00D230B3" w:rsidRDefault="00900292" w:rsidP="00900292">
            <w:pPr>
              <w:pStyle w:val="TableHeading"/>
              <w:keepNext w:val="0"/>
              <w:rPr>
                <w:b w:val="0"/>
                <w:color w:val="000000" w:themeColor="text1"/>
              </w:rPr>
            </w:pPr>
            <w:r w:rsidRPr="00D230B3">
              <w:rPr>
                <w:b w:val="0"/>
                <w:color w:val="000000" w:themeColor="text1"/>
              </w:rPr>
              <w:t xml:space="preserve">(slide </w:t>
            </w:r>
            <w:r>
              <w:rPr>
                <w:b w:val="0"/>
                <w:color w:val="000000" w:themeColor="text1"/>
              </w:rPr>
              <w:t>2</w:t>
            </w:r>
            <w:r w:rsidRPr="00D230B3">
              <w:rPr>
                <w:b w:val="0"/>
                <w:color w:val="000000" w:themeColor="text1"/>
              </w:rPr>
              <w:t>)</w:t>
            </w:r>
          </w:p>
        </w:tc>
        <w:tc>
          <w:tcPr>
            <w:tcW w:w="6750" w:type="dxa"/>
            <w:shd w:val="clear" w:color="auto" w:fill="auto"/>
          </w:tcPr>
          <w:p w14:paraId="51A429B5" w14:textId="77777777" w:rsidR="00900292" w:rsidRPr="008A502B" w:rsidRDefault="00900292" w:rsidP="00002ED4">
            <w:pPr>
              <w:pStyle w:val="TableHeading"/>
              <w:keepNext w:val="0"/>
              <w:rPr>
                <w:b w:val="0"/>
                <w:color w:val="auto"/>
              </w:rPr>
            </w:pPr>
          </w:p>
        </w:tc>
      </w:tr>
      <w:tr w:rsidR="006F315C" w:rsidRPr="008A502B" w14:paraId="65FF8EB8"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709C6DAE" w14:textId="68647166" w:rsidR="00900292" w:rsidRDefault="00900292" w:rsidP="00900292">
            <w:pPr>
              <w:pStyle w:val="TableHeading"/>
              <w:keepNext w:val="0"/>
              <w:rPr>
                <w:b w:val="0"/>
                <w:color w:val="auto"/>
              </w:rPr>
            </w:pPr>
            <w:r>
              <w:rPr>
                <w:b w:val="0"/>
                <w:color w:val="auto"/>
              </w:rPr>
              <w:lastRenderedPageBreak/>
              <w:t xml:space="preserve">What challenges did the </w:t>
            </w:r>
            <w:r w:rsidRPr="00D230B3">
              <w:rPr>
                <w:b w:val="0"/>
                <w:color w:val="000000" w:themeColor="text1"/>
              </w:rPr>
              <w:t>Little</w:t>
            </w:r>
            <w:r>
              <w:rPr>
                <w:b w:val="0"/>
                <w:color w:val="auto"/>
              </w:rPr>
              <w:t xml:space="preserve"> Rock Nine face while attending a previously all-white school? </w:t>
            </w:r>
          </w:p>
          <w:p w14:paraId="21046E7D" w14:textId="3C28A0E0" w:rsidR="00D230B3" w:rsidRPr="00D230B3" w:rsidRDefault="00900292" w:rsidP="00900292">
            <w:pPr>
              <w:pStyle w:val="TableHeading"/>
              <w:keepNext w:val="0"/>
              <w:rPr>
                <w:b w:val="0"/>
              </w:rPr>
            </w:pPr>
            <w:r>
              <w:rPr>
                <w:b w:val="0"/>
                <w:color w:val="auto"/>
              </w:rPr>
              <w:t>(slide 3)</w:t>
            </w:r>
          </w:p>
        </w:tc>
        <w:tc>
          <w:tcPr>
            <w:tcW w:w="6750" w:type="dxa"/>
            <w:shd w:val="clear" w:color="auto" w:fill="auto"/>
          </w:tcPr>
          <w:p w14:paraId="420F74C5" w14:textId="77777777" w:rsidR="006F315C" w:rsidRPr="008A502B" w:rsidRDefault="006F315C" w:rsidP="00002ED4">
            <w:pPr>
              <w:pStyle w:val="TableHeading"/>
              <w:keepNext w:val="0"/>
              <w:rPr>
                <w:b w:val="0"/>
                <w:color w:val="auto"/>
              </w:rPr>
            </w:pPr>
          </w:p>
        </w:tc>
      </w:tr>
      <w:tr w:rsidR="003B1FB6" w:rsidRPr="008A502B" w14:paraId="454E411E"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2B0BE321" w14:textId="77777777" w:rsidR="003B1FB6" w:rsidRPr="00D230B3" w:rsidRDefault="00D230B3" w:rsidP="00002ED4">
            <w:pPr>
              <w:pStyle w:val="TableHeading"/>
              <w:keepNext w:val="0"/>
              <w:rPr>
                <w:b w:val="0"/>
                <w:color w:val="000000" w:themeColor="text1"/>
              </w:rPr>
            </w:pPr>
            <w:r w:rsidRPr="00D230B3">
              <w:rPr>
                <w:b w:val="0"/>
                <w:color w:val="000000" w:themeColor="text1"/>
              </w:rPr>
              <w:t xml:space="preserve">What was the Montgomery Bus Boycott? </w:t>
            </w:r>
          </w:p>
          <w:p w14:paraId="6325F400" w14:textId="5D314CB6" w:rsidR="00D230B3" w:rsidRPr="002206A1" w:rsidRDefault="00D230B3" w:rsidP="00002ED4">
            <w:pPr>
              <w:pStyle w:val="TableHeading"/>
              <w:keepNext w:val="0"/>
            </w:pPr>
            <w:r w:rsidRPr="00D230B3">
              <w:rPr>
                <w:b w:val="0"/>
                <w:color w:val="000000" w:themeColor="text1"/>
              </w:rPr>
              <w:t>(slide 4)</w:t>
            </w:r>
            <w:r w:rsidRPr="00D230B3">
              <w:rPr>
                <w:color w:val="000000" w:themeColor="text1"/>
              </w:rPr>
              <w:t xml:space="preserve"> </w:t>
            </w:r>
          </w:p>
        </w:tc>
        <w:tc>
          <w:tcPr>
            <w:tcW w:w="6750" w:type="dxa"/>
            <w:shd w:val="clear" w:color="auto" w:fill="auto"/>
          </w:tcPr>
          <w:p w14:paraId="420E9A9D" w14:textId="77777777" w:rsidR="003B1FB6" w:rsidRPr="008A502B" w:rsidRDefault="003B1FB6" w:rsidP="00002ED4">
            <w:pPr>
              <w:pStyle w:val="TableHeading"/>
              <w:keepNext w:val="0"/>
              <w:rPr>
                <w:b w:val="0"/>
                <w:color w:val="auto"/>
              </w:rPr>
            </w:pPr>
          </w:p>
        </w:tc>
      </w:tr>
      <w:tr w:rsidR="006F315C" w:rsidRPr="008A502B" w14:paraId="138F5B41"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18130AED" w14:textId="0EDB522A" w:rsidR="00D230B3" w:rsidRPr="002206A1" w:rsidRDefault="0084339B" w:rsidP="00002ED4">
            <w:pPr>
              <w:pStyle w:val="TableHeading"/>
              <w:keepNext w:val="0"/>
            </w:pPr>
            <w:r>
              <w:rPr>
                <w:b w:val="0"/>
                <w:color w:val="000000" w:themeColor="text1"/>
              </w:rPr>
              <w:t xml:space="preserve">What law was passed </w:t>
            </w:r>
            <w:proofErr w:type="gramStart"/>
            <w:r>
              <w:rPr>
                <w:b w:val="0"/>
                <w:color w:val="000000" w:themeColor="text1"/>
              </w:rPr>
              <w:t>as a result</w:t>
            </w:r>
            <w:proofErr w:type="gramEnd"/>
            <w:r>
              <w:rPr>
                <w:b w:val="0"/>
                <w:color w:val="000000" w:themeColor="text1"/>
              </w:rPr>
              <w:t xml:space="preserve"> of the Montgomery Bus Boycott? (slide 4)</w:t>
            </w:r>
          </w:p>
        </w:tc>
        <w:tc>
          <w:tcPr>
            <w:tcW w:w="6750" w:type="dxa"/>
            <w:shd w:val="clear" w:color="auto" w:fill="auto"/>
          </w:tcPr>
          <w:p w14:paraId="2D96F706" w14:textId="77777777" w:rsidR="006F315C" w:rsidRPr="008A502B" w:rsidRDefault="006F315C" w:rsidP="00002ED4">
            <w:pPr>
              <w:pStyle w:val="TableHeading"/>
              <w:keepNext w:val="0"/>
              <w:rPr>
                <w:b w:val="0"/>
                <w:color w:val="auto"/>
              </w:rPr>
            </w:pPr>
          </w:p>
        </w:tc>
      </w:tr>
      <w:tr w:rsidR="00D230B3" w:rsidRPr="008A502B" w14:paraId="6DCF871C"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4A274C87" w14:textId="0EEBD0C1" w:rsidR="00D230B3" w:rsidRPr="00A82812" w:rsidRDefault="00A82812" w:rsidP="00002ED4">
            <w:pPr>
              <w:pStyle w:val="TableHeading"/>
              <w:keepNext w:val="0"/>
              <w:rPr>
                <w:b w:val="0"/>
                <w:color w:val="000000" w:themeColor="text1"/>
              </w:rPr>
            </w:pPr>
            <w:r w:rsidRPr="00A82812">
              <w:rPr>
                <w:b w:val="0"/>
                <w:color w:val="000000" w:themeColor="text1"/>
              </w:rPr>
              <w:t xml:space="preserve">How did the athletic achievements of Jackie Robinson and Alice Coachman </w:t>
            </w:r>
            <w:r w:rsidR="001E1B02">
              <w:rPr>
                <w:b w:val="0"/>
                <w:color w:val="000000" w:themeColor="text1"/>
              </w:rPr>
              <w:t>help African Americans break the color barrier in sports</w:t>
            </w:r>
            <w:r w:rsidRPr="00A82812">
              <w:rPr>
                <w:b w:val="0"/>
                <w:color w:val="000000" w:themeColor="text1"/>
              </w:rPr>
              <w:t xml:space="preserve">? </w:t>
            </w:r>
          </w:p>
          <w:p w14:paraId="3A9ED327" w14:textId="4EBE0246" w:rsidR="00A82812" w:rsidRPr="002206A1" w:rsidRDefault="00A82812" w:rsidP="00002ED4">
            <w:pPr>
              <w:pStyle w:val="TableHeading"/>
              <w:keepNext w:val="0"/>
            </w:pPr>
            <w:r w:rsidRPr="00A82812">
              <w:rPr>
                <w:b w:val="0"/>
                <w:color w:val="000000" w:themeColor="text1"/>
              </w:rPr>
              <w:t>(slide 5)</w:t>
            </w:r>
          </w:p>
        </w:tc>
        <w:tc>
          <w:tcPr>
            <w:tcW w:w="6750" w:type="dxa"/>
            <w:shd w:val="clear" w:color="auto" w:fill="auto"/>
          </w:tcPr>
          <w:p w14:paraId="7A17601F" w14:textId="77777777" w:rsidR="00D230B3" w:rsidRPr="008A502B" w:rsidRDefault="00D230B3" w:rsidP="00002ED4">
            <w:pPr>
              <w:pStyle w:val="TableHeading"/>
              <w:keepNext w:val="0"/>
              <w:rPr>
                <w:b w:val="0"/>
                <w:color w:val="auto"/>
              </w:rPr>
            </w:pPr>
          </w:p>
        </w:tc>
      </w:tr>
      <w:tr w:rsidR="00D230B3" w:rsidRPr="008A502B" w14:paraId="1D16CFB0"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789B9CB4" w14:textId="77777777" w:rsidR="00D230B3" w:rsidRPr="00A82812" w:rsidRDefault="00A82812" w:rsidP="00002ED4">
            <w:pPr>
              <w:pStyle w:val="TableHeading"/>
              <w:keepNext w:val="0"/>
              <w:rPr>
                <w:b w:val="0"/>
                <w:color w:val="000000" w:themeColor="text1"/>
              </w:rPr>
            </w:pPr>
            <w:r w:rsidRPr="00A82812">
              <w:rPr>
                <w:b w:val="0"/>
                <w:color w:val="000000" w:themeColor="text1"/>
              </w:rPr>
              <w:t xml:space="preserve">What challenges did Asian Americans face in the 1950s? </w:t>
            </w:r>
          </w:p>
          <w:p w14:paraId="676CFD25" w14:textId="1C042DBB" w:rsidR="00A82812" w:rsidRPr="002206A1" w:rsidRDefault="00A82812" w:rsidP="00002ED4">
            <w:pPr>
              <w:pStyle w:val="TableHeading"/>
              <w:keepNext w:val="0"/>
            </w:pPr>
            <w:r w:rsidRPr="00A82812">
              <w:rPr>
                <w:b w:val="0"/>
                <w:color w:val="000000" w:themeColor="text1"/>
              </w:rPr>
              <w:t>(slide 6)</w:t>
            </w:r>
          </w:p>
        </w:tc>
        <w:tc>
          <w:tcPr>
            <w:tcW w:w="6750" w:type="dxa"/>
            <w:shd w:val="clear" w:color="auto" w:fill="auto"/>
          </w:tcPr>
          <w:p w14:paraId="5B38620F" w14:textId="77777777" w:rsidR="00D230B3" w:rsidRPr="008A502B" w:rsidRDefault="00D230B3" w:rsidP="00002ED4">
            <w:pPr>
              <w:pStyle w:val="TableHeading"/>
              <w:keepNext w:val="0"/>
              <w:rPr>
                <w:b w:val="0"/>
                <w:color w:val="auto"/>
              </w:rPr>
            </w:pPr>
          </w:p>
        </w:tc>
      </w:tr>
      <w:tr w:rsidR="00D230B3" w:rsidRPr="008A502B" w14:paraId="277EE766" w14:textId="77777777" w:rsidTr="00002ED4">
        <w:trPr>
          <w:cnfStyle w:val="000000010000" w:firstRow="0" w:lastRow="0" w:firstColumn="0" w:lastColumn="0" w:oddVBand="0" w:evenVBand="0" w:oddHBand="0" w:evenHBand="1" w:firstRowFirstColumn="0" w:firstRowLastColumn="0" w:lastRowFirstColumn="0" w:lastRowLastColumn="0"/>
          <w:trHeight w:val="1008"/>
        </w:trPr>
        <w:tc>
          <w:tcPr>
            <w:tcW w:w="2815" w:type="dxa"/>
            <w:shd w:val="clear" w:color="auto" w:fill="auto"/>
          </w:tcPr>
          <w:p w14:paraId="7D60713D" w14:textId="79748CF7" w:rsidR="001E1B02" w:rsidRPr="00A82812" w:rsidRDefault="001E1B02" w:rsidP="001E1B02">
            <w:pPr>
              <w:pStyle w:val="TableHeading"/>
              <w:keepNext w:val="0"/>
              <w:rPr>
                <w:b w:val="0"/>
                <w:color w:val="000000" w:themeColor="text1"/>
              </w:rPr>
            </w:pPr>
            <w:r>
              <w:rPr>
                <w:b w:val="0"/>
                <w:color w:val="000000" w:themeColor="text1"/>
              </w:rPr>
              <w:t xml:space="preserve">How did government policies negatively </w:t>
            </w:r>
            <w:proofErr w:type="gramStart"/>
            <w:r>
              <w:rPr>
                <w:b w:val="0"/>
                <w:color w:val="000000" w:themeColor="text1"/>
              </w:rPr>
              <w:t xml:space="preserve">impact </w:t>
            </w:r>
            <w:r w:rsidRPr="00A82812">
              <w:rPr>
                <w:b w:val="0"/>
                <w:color w:val="000000" w:themeColor="text1"/>
              </w:rPr>
              <w:t xml:space="preserve"> Native</w:t>
            </w:r>
            <w:proofErr w:type="gramEnd"/>
            <w:r w:rsidRPr="00A82812">
              <w:rPr>
                <w:b w:val="0"/>
                <w:color w:val="000000" w:themeColor="text1"/>
              </w:rPr>
              <w:t xml:space="preserve"> Americans in the 1950s? </w:t>
            </w:r>
          </w:p>
          <w:p w14:paraId="5B69DFB2" w14:textId="77E53D03" w:rsidR="00A82812" w:rsidRPr="002206A1" w:rsidRDefault="001E1B02" w:rsidP="001E1B02">
            <w:pPr>
              <w:pStyle w:val="TableHeading"/>
              <w:keepNext w:val="0"/>
            </w:pPr>
            <w:r w:rsidRPr="00A82812">
              <w:rPr>
                <w:b w:val="0"/>
                <w:color w:val="000000" w:themeColor="text1"/>
              </w:rPr>
              <w:t>(slide 6)</w:t>
            </w:r>
          </w:p>
        </w:tc>
        <w:tc>
          <w:tcPr>
            <w:tcW w:w="6750" w:type="dxa"/>
            <w:shd w:val="clear" w:color="auto" w:fill="auto"/>
          </w:tcPr>
          <w:p w14:paraId="07B78BE8" w14:textId="77777777" w:rsidR="00D230B3" w:rsidRPr="008A502B" w:rsidRDefault="00D230B3" w:rsidP="00002ED4">
            <w:pPr>
              <w:pStyle w:val="TableHeading"/>
              <w:keepNext w:val="0"/>
              <w:rPr>
                <w:b w:val="0"/>
                <w:color w:val="auto"/>
              </w:rPr>
            </w:pPr>
          </w:p>
        </w:tc>
      </w:tr>
      <w:tr w:rsidR="00D230B3" w:rsidRPr="008A502B" w14:paraId="21EE09C8" w14:textId="77777777" w:rsidTr="00002ED4">
        <w:trPr>
          <w:cnfStyle w:val="000000100000" w:firstRow="0" w:lastRow="0" w:firstColumn="0" w:lastColumn="0" w:oddVBand="0" w:evenVBand="0" w:oddHBand="1" w:evenHBand="0" w:firstRowFirstColumn="0" w:firstRowLastColumn="0" w:lastRowFirstColumn="0" w:lastRowLastColumn="0"/>
          <w:trHeight w:val="1008"/>
        </w:trPr>
        <w:tc>
          <w:tcPr>
            <w:tcW w:w="2815" w:type="dxa"/>
            <w:shd w:val="clear" w:color="auto" w:fill="auto"/>
          </w:tcPr>
          <w:p w14:paraId="6E97B449" w14:textId="2C6647C8" w:rsidR="00A82812" w:rsidRPr="002206A1" w:rsidRDefault="00B46513" w:rsidP="00002ED4">
            <w:pPr>
              <w:pStyle w:val="TableHeading"/>
              <w:keepNext w:val="0"/>
            </w:pPr>
            <w:r>
              <w:rPr>
                <w:b w:val="0"/>
                <w:color w:val="000000" w:themeColor="text1"/>
              </w:rPr>
              <w:t>What was the main goal of AIM? (slide 6)</w:t>
            </w:r>
          </w:p>
        </w:tc>
        <w:tc>
          <w:tcPr>
            <w:tcW w:w="6750" w:type="dxa"/>
            <w:shd w:val="clear" w:color="auto" w:fill="auto"/>
          </w:tcPr>
          <w:p w14:paraId="4CEC57B8" w14:textId="77777777" w:rsidR="00D230B3" w:rsidRPr="008A502B" w:rsidRDefault="00D230B3" w:rsidP="00002ED4">
            <w:pPr>
              <w:pStyle w:val="TableHeading"/>
              <w:keepNext w:val="0"/>
              <w:rPr>
                <w:b w:val="0"/>
                <w:color w:val="auto"/>
              </w:rPr>
            </w:pPr>
          </w:p>
        </w:tc>
      </w:tr>
    </w:tbl>
    <w:p w14:paraId="30984B3D" w14:textId="49A0209D" w:rsidR="006647FF" w:rsidRPr="00CA79D0" w:rsidRDefault="00203E4B" w:rsidP="00CA79D0">
      <w:pPr>
        <w:spacing w:after="200" w:line="276" w:lineRule="auto"/>
        <w:rPr>
          <w:szCs w:val="24"/>
        </w:rPr>
      </w:pPr>
      <w:r w:rsidRPr="00CA79D0">
        <w:rPr>
          <w:szCs w:val="24"/>
        </w:rPr>
        <w:br w:type="page"/>
      </w:r>
    </w:p>
    <w:p w14:paraId="0CFAA70A" w14:textId="2214BFD5" w:rsidR="00B5264A" w:rsidRPr="00CB1F39" w:rsidRDefault="00B5264A" w:rsidP="00A923AD">
      <w:pPr>
        <w:pStyle w:val="Heading2b"/>
      </w:pPr>
      <w:r w:rsidRPr="00CB1F39">
        <w:rPr>
          <w:rStyle w:val="HeadingIcon"/>
          <w:position w:val="-20"/>
        </w:rPr>
        <w:lastRenderedPageBreak/>
        <w:drawing>
          <wp:inline distT="0" distB="0" distL="0" distR="0" wp14:anchorId="266D45E3" wp14:editId="00531E1A">
            <wp:extent cx="457200" cy="457200"/>
            <wp:effectExtent l="0" t="0" r="0" b="0"/>
            <wp:docPr id="25" name="Picture 25" descr="Reflect and re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CB1F39">
        <w:t xml:space="preserve"> </w:t>
      </w:r>
      <w:r w:rsidR="00203E4B">
        <w:t xml:space="preserve">Unit </w:t>
      </w:r>
      <w:r w:rsidRPr="00CB1F39">
        <w:t>Review</w:t>
      </w:r>
      <w:r w:rsidR="00ED22AC" w:rsidRPr="00CB1F39">
        <w:t xml:space="preserve"> – Key Words</w:t>
      </w:r>
    </w:p>
    <w:p w14:paraId="76A8495F" w14:textId="24EB807B" w:rsidR="00ED22AC" w:rsidRPr="00066253" w:rsidRDefault="001C1406" w:rsidP="003322E7">
      <w:pPr>
        <w:rPr>
          <w:szCs w:val="24"/>
        </w:rPr>
      </w:pPr>
      <w:r>
        <w:rPr>
          <w:szCs w:val="24"/>
        </w:rPr>
        <w:t>Describe</w:t>
      </w:r>
      <w:r w:rsidR="00ED22AC" w:rsidRPr="00066253">
        <w:rPr>
          <w:szCs w:val="24"/>
        </w:rPr>
        <w:t xml:space="preserve"> the following </w:t>
      </w:r>
      <w:r>
        <w:rPr>
          <w:szCs w:val="24"/>
        </w:rPr>
        <w:t>key words</w:t>
      </w:r>
      <w:r w:rsidR="00203E4B" w:rsidRPr="00066253">
        <w:rPr>
          <w:szCs w:val="24"/>
        </w:rPr>
        <w:t xml:space="preserve"> from</w:t>
      </w:r>
      <w:r w:rsidR="00950304">
        <w:rPr>
          <w:szCs w:val="24"/>
        </w:rPr>
        <w:t xml:space="preserve"> </w:t>
      </w:r>
      <w:r w:rsidR="006F315C">
        <w:rPr>
          <w:szCs w:val="24"/>
        </w:rPr>
        <w:t>The Cold War</w:t>
      </w:r>
      <w:r w:rsidR="00203E4B" w:rsidRPr="00066253">
        <w:rPr>
          <w:szCs w:val="24"/>
        </w:rPr>
        <w:t xml:space="preserve"> </w:t>
      </w:r>
      <w:r>
        <w:rPr>
          <w:szCs w:val="24"/>
        </w:rPr>
        <w:t>u</w:t>
      </w:r>
      <w:r w:rsidR="00203E4B" w:rsidRPr="00066253">
        <w:rPr>
          <w:szCs w:val="24"/>
        </w:rPr>
        <w:t>nit</w:t>
      </w:r>
      <w:r w:rsidR="00ED22AC" w:rsidRPr="00066253">
        <w:rPr>
          <w:szCs w:val="24"/>
        </w:rPr>
        <w:t xml:space="preserve">. </w:t>
      </w:r>
      <w:r w:rsidR="00203E4B" w:rsidRPr="00066253">
        <w:rPr>
          <w:szCs w:val="24"/>
        </w:rPr>
        <w:t>Your description</w:t>
      </w:r>
      <w:r w:rsidR="00950304">
        <w:rPr>
          <w:szCs w:val="24"/>
        </w:rPr>
        <w:t>s</w:t>
      </w:r>
      <w:r w:rsidR="00203E4B" w:rsidRPr="00066253">
        <w:rPr>
          <w:szCs w:val="24"/>
        </w:rPr>
        <w:t xml:space="preserve"> should be as detailed as possible. I</w:t>
      </w:r>
      <w:r w:rsidR="00ED22AC" w:rsidRPr="00066253">
        <w:rPr>
          <w:szCs w:val="24"/>
        </w:rPr>
        <w:t xml:space="preserve">nclude names, dates, and relevant facts </w:t>
      </w:r>
      <w:r w:rsidR="00203E4B" w:rsidRPr="00066253">
        <w:rPr>
          <w:szCs w:val="24"/>
        </w:rPr>
        <w:t xml:space="preserve">related to </w:t>
      </w:r>
      <w:r>
        <w:rPr>
          <w:szCs w:val="24"/>
        </w:rPr>
        <w:t>each</w:t>
      </w:r>
      <w:r w:rsidR="00203E4B" w:rsidRPr="00066253">
        <w:rPr>
          <w:szCs w:val="24"/>
        </w:rPr>
        <w:t xml:space="preserve"> key word</w:t>
      </w:r>
      <w:r w:rsidR="00ED22AC" w:rsidRPr="00066253">
        <w:rPr>
          <w:szCs w:val="24"/>
        </w:rPr>
        <w:t xml:space="preserve">. Be sure to explain </w:t>
      </w:r>
      <w:r w:rsidR="00203E4B" w:rsidRPr="00066253">
        <w:rPr>
          <w:szCs w:val="24"/>
        </w:rPr>
        <w:t>why</w:t>
      </w:r>
      <w:r w:rsidR="00ED22AC" w:rsidRPr="00066253">
        <w:rPr>
          <w:szCs w:val="24"/>
        </w:rPr>
        <w:t xml:space="preserve"> each person or term</w:t>
      </w:r>
      <w:r w:rsidR="00203E4B" w:rsidRPr="00066253">
        <w:rPr>
          <w:szCs w:val="24"/>
        </w:rPr>
        <w:t xml:space="preserve"> is important</w:t>
      </w:r>
      <w:r w:rsidR="00ED22AC" w:rsidRPr="00066253">
        <w:rPr>
          <w:szCs w:val="24"/>
        </w:rPr>
        <w:t>.</w:t>
      </w:r>
    </w:p>
    <w:p w14:paraId="59F66336" w14:textId="64EFD399" w:rsidR="00CE2CD2" w:rsidRPr="00CA79D0" w:rsidRDefault="00043042" w:rsidP="003322E7">
      <w:pPr>
        <w:rPr>
          <w:szCs w:val="24"/>
        </w:rPr>
      </w:pPr>
      <w:r w:rsidRPr="00066253">
        <w:rPr>
          <w:szCs w:val="24"/>
        </w:rPr>
        <w:t xml:space="preserve">Remember to download and save this PDF before writing. </w:t>
      </w:r>
    </w:p>
    <w:p w14:paraId="0496E84B" w14:textId="2B1ACD9B" w:rsidR="00D141DE" w:rsidRPr="00D141DE" w:rsidRDefault="000D470E" w:rsidP="00D141DE">
      <w:pPr>
        <w:pStyle w:val="Heading3b"/>
      </w:pPr>
      <w:r>
        <w:t>The U.S. After World War</w:t>
      </w:r>
    </w:p>
    <w:tbl>
      <w:tblPr>
        <w:tblStyle w:val="UnitCompantionTable11"/>
        <w:tblW w:w="9565" w:type="dxa"/>
        <w:tblLook w:val="04A0" w:firstRow="1" w:lastRow="0" w:firstColumn="1" w:lastColumn="0" w:noHBand="0" w:noVBand="1"/>
        <w:tblDescription w:val="Table 1: [Lesson] Key Words. This table contains space to define key words from the lesson."/>
      </w:tblPr>
      <w:tblGrid>
        <w:gridCol w:w="2815"/>
        <w:gridCol w:w="6750"/>
      </w:tblGrid>
      <w:tr w:rsidR="00D141DE" w:rsidRPr="00D141DE" w14:paraId="0601790F" w14:textId="77777777" w:rsidTr="00611149">
        <w:trPr>
          <w:cnfStyle w:val="100000000000" w:firstRow="1" w:lastRow="0" w:firstColumn="0" w:lastColumn="0" w:oddVBand="0" w:evenVBand="0" w:oddHBand="0" w:evenHBand="0" w:firstRowFirstColumn="0" w:firstRowLastColumn="0" w:lastRowFirstColumn="0" w:lastRowLastColumn="0"/>
          <w:trHeight w:val="374"/>
          <w:tblHeader/>
        </w:trPr>
        <w:tc>
          <w:tcPr>
            <w:tcW w:w="2815" w:type="dxa"/>
          </w:tcPr>
          <w:p w14:paraId="2C5A43BD" w14:textId="77777777" w:rsidR="00D141DE" w:rsidRPr="00D141DE" w:rsidRDefault="00D141DE" w:rsidP="00611149">
            <w:pPr>
              <w:spacing w:after="0"/>
              <w:rPr>
                <w:szCs w:val="24"/>
              </w:rPr>
            </w:pPr>
            <w:r w:rsidRPr="00D141DE">
              <w:rPr>
                <w:szCs w:val="24"/>
              </w:rPr>
              <w:t>Key Word</w:t>
            </w:r>
          </w:p>
        </w:tc>
        <w:tc>
          <w:tcPr>
            <w:tcW w:w="6750" w:type="dxa"/>
          </w:tcPr>
          <w:p w14:paraId="1DE56FDF" w14:textId="77777777" w:rsidR="00D141DE" w:rsidRPr="00D141DE" w:rsidRDefault="00D141DE" w:rsidP="00611149">
            <w:pPr>
              <w:spacing w:after="0"/>
              <w:rPr>
                <w:szCs w:val="24"/>
              </w:rPr>
            </w:pPr>
            <w:r w:rsidRPr="00D141DE">
              <w:rPr>
                <w:szCs w:val="24"/>
              </w:rPr>
              <w:t>Description</w:t>
            </w:r>
          </w:p>
        </w:tc>
      </w:tr>
      <w:tr w:rsidR="00D141DE" w:rsidRPr="00993D1A" w14:paraId="4800BF86" w14:textId="77777777" w:rsidTr="00993D1A">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018DED06" w14:textId="65C9BB98" w:rsidR="00D141DE" w:rsidRPr="00993D1A" w:rsidRDefault="00017711" w:rsidP="007C2AB0">
            <w:pPr>
              <w:pStyle w:val="TableHeading"/>
              <w:keepNext w:val="0"/>
              <w:rPr>
                <w:b w:val="0"/>
                <w:color w:val="auto"/>
                <w:szCs w:val="24"/>
              </w:rPr>
            </w:pPr>
            <w:r>
              <w:rPr>
                <w:b w:val="0"/>
                <w:color w:val="auto"/>
                <w:szCs w:val="24"/>
              </w:rPr>
              <w:t>baby boomers</w:t>
            </w:r>
          </w:p>
        </w:tc>
        <w:tc>
          <w:tcPr>
            <w:tcW w:w="6750" w:type="dxa"/>
            <w:shd w:val="clear" w:color="auto" w:fill="auto"/>
          </w:tcPr>
          <w:p w14:paraId="3CCAB7FA" w14:textId="64977E66" w:rsidR="00D141DE" w:rsidRPr="00993D1A" w:rsidRDefault="00791AA2" w:rsidP="007C2AB0">
            <w:pPr>
              <w:pStyle w:val="TableHeading"/>
              <w:keepNext w:val="0"/>
              <w:rPr>
                <w:b w:val="0"/>
                <w:color w:val="auto"/>
                <w:szCs w:val="24"/>
              </w:rPr>
            </w:pPr>
            <w:r>
              <w:rPr>
                <w:b w:val="0"/>
                <w:color w:val="auto"/>
                <w:szCs w:val="24"/>
              </w:rPr>
              <w:t xml:space="preserve">Baby Boomers refers to the generation of people born between 1946 and 1964. After the war, soldiers were eager to come home and start families, and the large number of babies born in the postwar period </w:t>
            </w:r>
            <w:proofErr w:type="gramStart"/>
            <w:r>
              <w:rPr>
                <w:b w:val="0"/>
                <w:color w:val="auto"/>
                <w:szCs w:val="24"/>
              </w:rPr>
              <w:t>is referred</w:t>
            </w:r>
            <w:proofErr w:type="gramEnd"/>
            <w:r>
              <w:rPr>
                <w:b w:val="0"/>
                <w:color w:val="auto"/>
                <w:szCs w:val="24"/>
              </w:rPr>
              <w:t xml:space="preserve"> to as a baby boom. </w:t>
            </w:r>
          </w:p>
        </w:tc>
      </w:tr>
      <w:tr w:rsidR="00D141DE" w:rsidRPr="00993D1A" w14:paraId="7762C652" w14:textId="77777777" w:rsidTr="00993D1A">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5FC0447B" w14:textId="4E53DC7E" w:rsidR="00D141DE" w:rsidRPr="00993D1A" w:rsidRDefault="00017711" w:rsidP="007C2AB0">
            <w:pPr>
              <w:pStyle w:val="TableHeading"/>
              <w:keepNext w:val="0"/>
              <w:rPr>
                <w:b w:val="0"/>
                <w:color w:val="auto"/>
                <w:szCs w:val="24"/>
              </w:rPr>
            </w:pPr>
            <w:r>
              <w:rPr>
                <w:b w:val="0"/>
                <w:color w:val="auto"/>
                <w:szCs w:val="24"/>
              </w:rPr>
              <w:t>demobilization</w:t>
            </w:r>
          </w:p>
        </w:tc>
        <w:tc>
          <w:tcPr>
            <w:tcW w:w="6750" w:type="dxa"/>
            <w:shd w:val="clear" w:color="auto" w:fill="auto"/>
          </w:tcPr>
          <w:p w14:paraId="6E10037D" w14:textId="77777777" w:rsidR="00D141DE" w:rsidRPr="00993D1A" w:rsidRDefault="00D141DE" w:rsidP="007C2AB0">
            <w:pPr>
              <w:pStyle w:val="TableHeading"/>
              <w:keepNext w:val="0"/>
              <w:rPr>
                <w:b w:val="0"/>
                <w:color w:val="auto"/>
                <w:szCs w:val="24"/>
              </w:rPr>
            </w:pPr>
          </w:p>
        </w:tc>
      </w:tr>
      <w:tr w:rsidR="00D141DE" w:rsidRPr="00993D1A" w14:paraId="2472E92D" w14:textId="77777777" w:rsidTr="00993D1A">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235F37FE" w14:textId="330E8233" w:rsidR="00D141DE" w:rsidRPr="00993D1A" w:rsidRDefault="00017711" w:rsidP="007C2AB0">
            <w:pPr>
              <w:pStyle w:val="TableHeading"/>
              <w:keepNext w:val="0"/>
              <w:rPr>
                <w:b w:val="0"/>
                <w:color w:val="auto"/>
                <w:szCs w:val="24"/>
              </w:rPr>
            </w:pPr>
            <w:r>
              <w:rPr>
                <w:b w:val="0"/>
                <w:color w:val="auto"/>
                <w:szCs w:val="24"/>
              </w:rPr>
              <w:t>fair deal</w:t>
            </w:r>
          </w:p>
        </w:tc>
        <w:tc>
          <w:tcPr>
            <w:tcW w:w="6750" w:type="dxa"/>
            <w:shd w:val="clear" w:color="auto" w:fill="auto"/>
          </w:tcPr>
          <w:p w14:paraId="16F3DD06" w14:textId="77777777" w:rsidR="00D141DE" w:rsidRPr="00993D1A" w:rsidRDefault="00D141DE" w:rsidP="007C2AB0">
            <w:pPr>
              <w:pStyle w:val="TableHeading"/>
              <w:keepNext w:val="0"/>
              <w:rPr>
                <w:b w:val="0"/>
                <w:color w:val="auto"/>
                <w:szCs w:val="24"/>
              </w:rPr>
            </w:pPr>
          </w:p>
        </w:tc>
      </w:tr>
      <w:tr w:rsidR="00D141DE" w:rsidRPr="00993D1A" w14:paraId="1CE62A86" w14:textId="77777777" w:rsidTr="00993D1A">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67682D73" w14:textId="0AA76C8F" w:rsidR="00D141DE" w:rsidRPr="00993D1A" w:rsidRDefault="00017711" w:rsidP="007C2AB0">
            <w:pPr>
              <w:pStyle w:val="TableHeading"/>
              <w:keepNext w:val="0"/>
              <w:rPr>
                <w:b w:val="0"/>
                <w:color w:val="auto"/>
                <w:szCs w:val="24"/>
              </w:rPr>
            </w:pPr>
            <w:r>
              <w:rPr>
                <w:b w:val="0"/>
                <w:color w:val="auto"/>
                <w:szCs w:val="24"/>
              </w:rPr>
              <w:t>G.I. Bill of Rights</w:t>
            </w:r>
          </w:p>
        </w:tc>
        <w:tc>
          <w:tcPr>
            <w:tcW w:w="6750" w:type="dxa"/>
            <w:shd w:val="clear" w:color="auto" w:fill="auto"/>
          </w:tcPr>
          <w:p w14:paraId="22A48745" w14:textId="77777777" w:rsidR="00D141DE" w:rsidRPr="00993D1A" w:rsidRDefault="00D141DE" w:rsidP="007C2AB0">
            <w:pPr>
              <w:pStyle w:val="TableHeading"/>
              <w:keepNext w:val="0"/>
              <w:rPr>
                <w:b w:val="0"/>
                <w:color w:val="auto"/>
                <w:szCs w:val="24"/>
              </w:rPr>
            </w:pPr>
          </w:p>
        </w:tc>
      </w:tr>
      <w:tr w:rsidR="00017711" w:rsidRPr="00993D1A" w14:paraId="595C28B3" w14:textId="77777777" w:rsidTr="00993D1A">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7F0F321F" w14:textId="45E07C2B" w:rsidR="00017711" w:rsidRPr="00993D1A" w:rsidRDefault="00017711" w:rsidP="007C2AB0">
            <w:pPr>
              <w:pStyle w:val="TableHeading"/>
              <w:keepNext w:val="0"/>
              <w:rPr>
                <w:b w:val="0"/>
                <w:color w:val="auto"/>
                <w:szCs w:val="24"/>
              </w:rPr>
            </w:pPr>
            <w:r>
              <w:rPr>
                <w:b w:val="0"/>
                <w:color w:val="auto"/>
                <w:szCs w:val="24"/>
              </w:rPr>
              <w:t>middle class</w:t>
            </w:r>
          </w:p>
        </w:tc>
        <w:tc>
          <w:tcPr>
            <w:tcW w:w="6750" w:type="dxa"/>
            <w:shd w:val="clear" w:color="auto" w:fill="auto"/>
          </w:tcPr>
          <w:p w14:paraId="0502D96F" w14:textId="77777777" w:rsidR="00017711" w:rsidRPr="00993D1A" w:rsidRDefault="00017711" w:rsidP="007C2AB0">
            <w:pPr>
              <w:pStyle w:val="TableHeading"/>
              <w:keepNext w:val="0"/>
              <w:rPr>
                <w:b w:val="0"/>
                <w:color w:val="auto"/>
                <w:szCs w:val="24"/>
              </w:rPr>
            </w:pPr>
          </w:p>
        </w:tc>
      </w:tr>
      <w:tr w:rsidR="00017711" w:rsidRPr="00993D1A" w14:paraId="0044CF6A" w14:textId="77777777" w:rsidTr="00993D1A">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1D0873EE" w14:textId="219F8D58" w:rsidR="00017711" w:rsidRPr="00993D1A" w:rsidRDefault="00017711" w:rsidP="007C2AB0">
            <w:pPr>
              <w:pStyle w:val="TableHeading"/>
              <w:keepNext w:val="0"/>
              <w:rPr>
                <w:b w:val="0"/>
                <w:color w:val="auto"/>
                <w:szCs w:val="24"/>
              </w:rPr>
            </w:pPr>
            <w:r>
              <w:rPr>
                <w:b w:val="0"/>
                <w:color w:val="auto"/>
                <w:szCs w:val="24"/>
              </w:rPr>
              <w:t>National Interstate and Defense Highways Act (1956)</w:t>
            </w:r>
          </w:p>
        </w:tc>
        <w:tc>
          <w:tcPr>
            <w:tcW w:w="6750" w:type="dxa"/>
            <w:shd w:val="clear" w:color="auto" w:fill="auto"/>
          </w:tcPr>
          <w:p w14:paraId="68542CBA" w14:textId="77777777" w:rsidR="00017711" w:rsidRPr="00993D1A" w:rsidRDefault="00017711" w:rsidP="007C2AB0">
            <w:pPr>
              <w:pStyle w:val="TableHeading"/>
              <w:keepNext w:val="0"/>
              <w:rPr>
                <w:b w:val="0"/>
                <w:color w:val="auto"/>
                <w:szCs w:val="24"/>
              </w:rPr>
            </w:pPr>
          </w:p>
        </w:tc>
      </w:tr>
      <w:tr w:rsidR="00017711" w:rsidRPr="00993D1A" w14:paraId="654E3D30" w14:textId="77777777" w:rsidTr="00993D1A">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19AD264D" w14:textId="5CCBFF8B" w:rsidR="00017711" w:rsidRPr="00993D1A" w:rsidRDefault="00017711" w:rsidP="007C2AB0">
            <w:pPr>
              <w:pStyle w:val="TableHeading"/>
              <w:keepNext w:val="0"/>
              <w:rPr>
                <w:b w:val="0"/>
                <w:color w:val="auto"/>
                <w:szCs w:val="24"/>
              </w:rPr>
            </w:pPr>
            <w:r>
              <w:rPr>
                <w:b w:val="0"/>
                <w:color w:val="auto"/>
                <w:szCs w:val="24"/>
              </w:rPr>
              <w:t>Social Security Disability Insurance of 1956</w:t>
            </w:r>
          </w:p>
        </w:tc>
        <w:tc>
          <w:tcPr>
            <w:tcW w:w="6750" w:type="dxa"/>
            <w:shd w:val="clear" w:color="auto" w:fill="auto"/>
          </w:tcPr>
          <w:p w14:paraId="22A3144B" w14:textId="77777777" w:rsidR="00017711" w:rsidRPr="00993D1A" w:rsidRDefault="00017711" w:rsidP="007C2AB0">
            <w:pPr>
              <w:pStyle w:val="TableHeading"/>
              <w:keepNext w:val="0"/>
              <w:rPr>
                <w:b w:val="0"/>
                <w:color w:val="auto"/>
                <w:szCs w:val="24"/>
              </w:rPr>
            </w:pPr>
          </w:p>
        </w:tc>
      </w:tr>
      <w:tr w:rsidR="00017711" w:rsidRPr="00993D1A" w14:paraId="6FCA9639" w14:textId="77777777" w:rsidTr="00993D1A">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524204A9" w14:textId="159E38F6" w:rsidR="00017711" w:rsidRPr="00993D1A" w:rsidRDefault="00017711" w:rsidP="007C2AB0">
            <w:pPr>
              <w:pStyle w:val="TableHeading"/>
              <w:keepNext w:val="0"/>
              <w:rPr>
                <w:b w:val="0"/>
                <w:color w:val="auto"/>
                <w:szCs w:val="24"/>
              </w:rPr>
            </w:pPr>
            <w:r>
              <w:rPr>
                <w:b w:val="0"/>
                <w:color w:val="auto"/>
                <w:szCs w:val="24"/>
              </w:rPr>
              <w:t>suburbanization</w:t>
            </w:r>
          </w:p>
        </w:tc>
        <w:tc>
          <w:tcPr>
            <w:tcW w:w="6750" w:type="dxa"/>
            <w:shd w:val="clear" w:color="auto" w:fill="auto"/>
          </w:tcPr>
          <w:p w14:paraId="49B9965F" w14:textId="77777777" w:rsidR="00017711" w:rsidRPr="00993D1A" w:rsidRDefault="00017711" w:rsidP="007C2AB0">
            <w:pPr>
              <w:pStyle w:val="TableHeading"/>
              <w:keepNext w:val="0"/>
              <w:rPr>
                <w:b w:val="0"/>
                <w:color w:val="auto"/>
                <w:szCs w:val="24"/>
              </w:rPr>
            </w:pPr>
          </w:p>
        </w:tc>
      </w:tr>
      <w:tr w:rsidR="00017711" w:rsidRPr="00993D1A" w14:paraId="7FAB93B5" w14:textId="77777777" w:rsidTr="00993D1A">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700F9F00" w14:textId="6A6B2D7D" w:rsidR="00017711" w:rsidRPr="00993D1A" w:rsidRDefault="00017711" w:rsidP="007C2AB0">
            <w:pPr>
              <w:pStyle w:val="TableHeading"/>
              <w:keepNext w:val="0"/>
              <w:rPr>
                <w:b w:val="0"/>
                <w:color w:val="auto"/>
                <w:szCs w:val="24"/>
              </w:rPr>
            </w:pPr>
            <w:r>
              <w:rPr>
                <w:b w:val="0"/>
                <w:color w:val="auto"/>
                <w:szCs w:val="24"/>
              </w:rPr>
              <w:t>Taft-Hartley Act of 1947</w:t>
            </w:r>
          </w:p>
        </w:tc>
        <w:tc>
          <w:tcPr>
            <w:tcW w:w="6750" w:type="dxa"/>
            <w:shd w:val="clear" w:color="auto" w:fill="auto"/>
          </w:tcPr>
          <w:p w14:paraId="2253B09F" w14:textId="77777777" w:rsidR="00017711" w:rsidRPr="00993D1A" w:rsidRDefault="00017711" w:rsidP="007C2AB0">
            <w:pPr>
              <w:pStyle w:val="TableHeading"/>
              <w:keepNext w:val="0"/>
              <w:rPr>
                <w:b w:val="0"/>
                <w:color w:val="auto"/>
                <w:szCs w:val="24"/>
              </w:rPr>
            </w:pPr>
          </w:p>
        </w:tc>
      </w:tr>
      <w:tr w:rsidR="00017711" w:rsidRPr="00993D1A" w14:paraId="4DCD9F88" w14:textId="77777777" w:rsidTr="00993D1A">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4B981FE6" w14:textId="5D1EC186" w:rsidR="00017711" w:rsidRPr="00993D1A" w:rsidRDefault="00017711" w:rsidP="007C2AB0">
            <w:pPr>
              <w:pStyle w:val="TableHeading"/>
              <w:keepNext w:val="0"/>
              <w:rPr>
                <w:b w:val="0"/>
                <w:color w:val="auto"/>
                <w:szCs w:val="24"/>
              </w:rPr>
            </w:pPr>
            <w:r>
              <w:rPr>
                <w:b w:val="0"/>
                <w:color w:val="auto"/>
                <w:szCs w:val="24"/>
              </w:rPr>
              <w:t>Truman’s labor policy</w:t>
            </w:r>
          </w:p>
        </w:tc>
        <w:tc>
          <w:tcPr>
            <w:tcW w:w="6750" w:type="dxa"/>
            <w:shd w:val="clear" w:color="auto" w:fill="auto"/>
          </w:tcPr>
          <w:p w14:paraId="260CA2C8" w14:textId="77777777" w:rsidR="00017711" w:rsidRPr="00993D1A" w:rsidRDefault="00017711" w:rsidP="007C2AB0">
            <w:pPr>
              <w:pStyle w:val="TableHeading"/>
              <w:keepNext w:val="0"/>
              <w:rPr>
                <w:b w:val="0"/>
                <w:color w:val="auto"/>
                <w:szCs w:val="24"/>
              </w:rPr>
            </w:pPr>
          </w:p>
        </w:tc>
      </w:tr>
      <w:tr w:rsidR="00017711" w:rsidRPr="00993D1A" w14:paraId="6AECE129" w14:textId="77777777" w:rsidTr="00993D1A">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617FDBD3" w14:textId="3CBDD5C3" w:rsidR="00017711" w:rsidRPr="00993D1A" w:rsidRDefault="00017711" w:rsidP="00E47EFA">
            <w:pPr>
              <w:pStyle w:val="TableHeading"/>
              <w:keepNext w:val="0"/>
              <w:rPr>
                <w:b w:val="0"/>
                <w:color w:val="auto"/>
                <w:szCs w:val="24"/>
              </w:rPr>
            </w:pPr>
            <w:r>
              <w:rPr>
                <w:b w:val="0"/>
                <w:color w:val="auto"/>
                <w:szCs w:val="24"/>
              </w:rPr>
              <w:lastRenderedPageBreak/>
              <w:t>Twenty-</w:t>
            </w:r>
            <w:r w:rsidR="00E47EFA">
              <w:rPr>
                <w:b w:val="0"/>
                <w:color w:val="auto"/>
                <w:szCs w:val="24"/>
              </w:rPr>
              <w:t>s</w:t>
            </w:r>
            <w:r>
              <w:rPr>
                <w:b w:val="0"/>
                <w:color w:val="auto"/>
                <w:szCs w:val="24"/>
              </w:rPr>
              <w:t>econd Amendment</w:t>
            </w:r>
          </w:p>
        </w:tc>
        <w:tc>
          <w:tcPr>
            <w:tcW w:w="6750" w:type="dxa"/>
            <w:shd w:val="clear" w:color="auto" w:fill="auto"/>
          </w:tcPr>
          <w:p w14:paraId="012105EC" w14:textId="77777777" w:rsidR="00017711" w:rsidRPr="00993D1A" w:rsidRDefault="00017711" w:rsidP="007C2AB0">
            <w:pPr>
              <w:pStyle w:val="TableHeading"/>
              <w:keepNext w:val="0"/>
              <w:rPr>
                <w:b w:val="0"/>
                <w:color w:val="auto"/>
                <w:szCs w:val="24"/>
              </w:rPr>
            </w:pPr>
          </w:p>
        </w:tc>
      </w:tr>
      <w:tr w:rsidR="00017711" w:rsidRPr="00993D1A" w14:paraId="24A66556" w14:textId="77777777" w:rsidTr="00993D1A">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39C66227" w14:textId="3B982810" w:rsidR="00017711" w:rsidRPr="00993D1A" w:rsidRDefault="00017711" w:rsidP="007C2AB0">
            <w:pPr>
              <w:pStyle w:val="TableHeading"/>
              <w:keepNext w:val="0"/>
              <w:rPr>
                <w:b w:val="0"/>
                <w:color w:val="auto"/>
                <w:szCs w:val="24"/>
              </w:rPr>
            </w:pPr>
            <w:r>
              <w:rPr>
                <w:b w:val="0"/>
                <w:color w:val="auto"/>
                <w:szCs w:val="24"/>
              </w:rPr>
              <w:t>welfare</w:t>
            </w:r>
          </w:p>
        </w:tc>
        <w:tc>
          <w:tcPr>
            <w:tcW w:w="6750" w:type="dxa"/>
            <w:shd w:val="clear" w:color="auto" w:fill="auto"/>
          </w:tcPr>
          <w:p w14:paraId="0AB03322" w14:textId="77777777" w:rsidR="00017711" w:rsidRPr="00993D1A" w:rsidRDefault="00017711" w:rsidP="007C2AB0">
            <w:pPr>
              <w:pStyle w:val="TableHeading"/>
              <w:keepNext w:val="0"/>
              <w:rPr>
                <w:b w:val="0"/>
                <w:color w:val="auto"/>
                <w:szCs w:val="24"/>
              </w:rPr>
            </w:pPr>
          </w:p>
        </w:tc>
      </w:tr>
    </w:tbl>
    <w:p w14:paraId="0906233A" w14:textId="77777777" w:rsidR="00017711" w:rsidRDefault="00017711" w:rsidP="00D141DE">
      <w:pPr>
        <w:pStyle w:val="Heading3b"/>
      </w:pPr>
    </w:p>
    <w:p w14:paraId="44FA22F5" w14:textId="25715CE9" w:rsidR="00D141DE" w:rsidRPr="00D141DE" w:rsidRDefault="000D470E" w:rsidP="00D141DE">
      <w:pPr>
        <w:pStyle w:val="Heading3b"/>
        <w:rPr>
          <w:szCs w:val="24"/>
        </w:rPr>
      </w:pPr>
      <w:r>
        <w:t>The Cold War Begins</w:t>
      </w:r>
    </w:p>
    <w:tbl>
      <w:tblPr>
        <w:tblStyle w:val="UnitCompantionTable11"/>
        <w:tblW w:w="9565" w:type="dxa"/>
        <w:tblLook w:val="04A0" w:firstRow="1" w:lastRow="0" w:firstColumn="1" w:lastColumn="0" w:noHBand="0" w:noVBand="1"/>
        <w:tblDescription w:val="Table [#]: [Lesson] Key Words. This table contains space to define key words from the lesson."/>
      </w:tblPr>
      <w:tblGrid>
        <w:gridCol w:w="2815"/>
        <w:gridCol w:w="6750"/>
      </w:tblGrid>
      <w:tr w:rsidR="00D141DE" w:rsidRPr="00D141DE" w14:paraId="09A26180" w14:textId="77777777" w:rsidTr="00611149">
        <w:trPr>
          <w:cnfStyle w:val="100000000000" w:firstRow="1" w:lastRow="0" w:firstColumn="0" w:lastColumn="0" w:oddVBand="0" w:evenVBand="0" w:oddHBand="0" w:evenHBand="0" w:firstRowFirstColumn="0" w:firstRowLastColumn="0" w:lastRowFirstColumn="0" w:lastRowLastColumn="0"/>
          <w:trHeight w:val="374"/>
          <w:tblHeader/>
        </w:trPr>
        <w:tc>
          <w:tcPr>
            <w:tcW w:w="2815" w:type="dxa"/>
          </w:tcPr>
          <w:p w14:paraId="4B1BE765" w14:textId="77777777" w:rsidR="00D141DE" w:rsidRPr="00D141DE" w:rsidRDefault="00D141DE" w:rsidP="00611149">
            <w:pPr>
              <w:spacing w:after="0"/>
              <w:rPr>
                <w:szCs w:val="24"/>
              </w:rPr>
            </w:pPr>
            <w:r w:rsidRPr="00D141DE">
              <w:rPr>
                <w:szCs w:val="24"/>
              </w:rPr>
              <w:t>Key Word</w:t>
            </w:r>
          </w:p>
        </w:tc>
        <w:tc>
          <w:tcPr>
            <w:tcW w:w="6750" w:type="dxa"/>
          </w:tcPr>
          <w:p w14:paraId="0888F818" w14:textId="77777777" w:rsidR="00D141DE" w:rsidRPr="00D141DE" w:rsidRDefault="00D141DE" w:rsidP="00611149">
            <w:pPr>
              <w:spacing w:after="0"/>
              <w:rPr>
                <w:szCs w:val="24"/>
              </w:rPr>
            </w:pPr>
            <w:r w:rsidRPr="00D141DE">
              <w:rPr>
                <w:szCs w:val="24"/>
              </w:rPr>
              <w:t>Description</w:t>
            </w:r>
          </w:p>
        </w:tc>
      </w:tr>
      <w:tr w:rsidR="00017711" w:rsidRPr="00993D1A" w14:paraId="4BE7BBDC"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09DCF05C" w14:textId="77777777" w:rsidR="00017711" w:rsidRPr="00993D1A" w:rsidRDefault="00017711" w:rsidP="00002ED4">
            <w:pPr>
              <w:pStyle w:val="TableHeading"/>
              <w:keepNext w:val="0"/>
              <w:rPr>
                <w:b w:val="0"/>
                <w:color w:val="auto"/>
                <w:szCs w:val="24"/>
              </w:rPr>
            </w:pPr>
            <w:r>
              <w:rPr>
                <w:b w:val="0"/>
                <w:color w:val="auto"/>
                <w:szCs w:val="24"/>
              </w:rPr>
              <w:t>atomic bomb</w:t>
            </w:r>
          </w:p>
        </w:tc>
        <w:tc>
          <w:tcPr>
            <w:tcW w:w="6750" w:type="dxa"/>
            <w:shd w:val="clear" w:color="auto" w:fill="auto"/>
          </w:tcPr>
          <w:p w14:paraId="7BFD9FC8" w14:textId="026B961C" w:rsidR="00017711" w:rsidRPr="00993D1A" w:rsidRDefault="00247313" w:rsidP="00002ED4">
            <w:pPr>
              <w:pStyle w:val="TableHeading"/>
              <w:keepNext w:val="0"/>
              <w:rPr>
                <w:b w:val="0"/>
                <w:color w:val="auto"/>
                <w:szCs w:val="24"/>
              </w:rPr>
            </w:pPr>
            <w:r>
              <w:rPr>
                <w:b w:val="0"/>
                <w:color w:val="auto"/>
                <w:szCs w:val="24"/>
              </w:rPr>
              <w:t xml:space="preserve">An atomic bomb is a highly powerful weapon that generates massive explosive power through nuclear fission. </w:t>
            </w:r>
          </w:p>
        </w:tc>
      </w:tr>
      <w:tr w:rsidR="00017711" w:rsidRPr="00993D1A" w14:paraId="711230C9"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141EB8AC" w14:textId="77777777" w:rsidR="00017711" w:rsidRPr="00993D1A" w:rsidRDefault="00017711" w:rsidP="00002ED4">
            <w:pPr>
              <w:pStyle w:val="TableHeading"/>
              <w:keepNext w:val="0"/>
              <w:rPr>
                <w:b w:val="0"/>
                <w:color w:val="auto"/>
                <w:szCs w:val="24"/>
              </w:rPr>
            </w:pPr>
            <w:r>
              <w:rPr>
                <w:b w:val="0"/>
                <w:color w:val="auto"/>
                <w:szCs w:val="24"/>
              </w:rPr>
              <w:t>Berlin Blockade</w:t>
            </w:r>
          </w:p>
        </w:tc>
        <w:tc>
          <w:tcPr>
            <w:tcW w:w="6750" w:type="dxa"/>
            <w:shd w:val="clear" w:color="auto" w:fill="auto"/>
          </w:tcPr>
          <w:p w14:paraId="799F587A" w14:textId="77777777" w:rsidR="00017711" w:rsidRPr="00993D1A" w:rsidRDefault="00017711" w:rsidP="00002ED4">
            <w:pPr>
              <w:pStyle w:val="TableHeading"/>
              <w:keepNext w:val="0"/>
              <w:rPr>
                <w:b w:val="0"/>
                <w:color w:val="auto"/>
                <w:szCs w:val="24"/>
              </w:rPr>
            </w:pPr>
          </w:p>
        </w:tc>
      </w:tr>
      <w:tr w:rsidR="00017711" w:rsidRPr="00993D1A" w14:paraId="7E12AD65"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61E68195" w14:textId="08EDD182" w:rsidR="00017711" w:rsidRPr="00993D1A" w:rsidRDefault="0094079D" w:rsidP="00002ED4">
            <w:pPr>
              <w:pStyle w:val="TableHeading"/>
              <w:keepNext w:val="0"/>
              <w:rPr>
                <w:b w:val="0"/>
                <w:color w:val="auto"/>
                <w:szCs w:val="24"/>
              </w:rPr>
            </w:pPr>
            <w:r>
              <w:rPr>
                <w:b w:val="0"/>
                <w:color w:val="auto"/>
                <w:szCs w:val="24"/>
              </w:rPr>
              <w:t>b</w:t>
            </w:r>
            <w:r w:rsidR="00017711">
              <w:rPr>
                <w:b w:val="0"/>
                <w:color w:val="auto"/>
                <w:szCs w:val="24"/>
              </w:rPr>
              <w:t>rinkmanship</w:t>
            </w:r>
          </w:p>
        </w:tc>
        <w:tc>
          <w:tcPr>
            <w:tcW w:w="6750" w:type="dxa"/>
            <w:shd w:val="clear" w:color="auto" w:fill="auto"/>
          </w:tcPr>
          <w:p w14:paraId="630626FD" w14:textId="77777777" w:rsidR="00017711" w:rsidRPr="00993D1A" w:rsidRDefault="00017711" w:rsidP="00002ED4">
            <w:pPr>
              <w:pStyle w:val="TableHeading"/>
              <w:keepNext w:val="0"/>
              <w:rPr>
                <w:b w:val="0"/>
                <w:color w:val="auto"/>
                <w:szCs w:val="24"/>
              </w:rPr>
            </w:pPr>
          </w:p>
        </w:tc>
      </w:tr>
      <w:tr w:rsidR="00017711" w:rsidRPr="00993D1A" w14:paraId="30AA8F0B"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2D92F4B4" w14:textId="77777777" w:rsidR="00017711" w:rsidRPr="00993D1A" w:rsidRDefault="00017711" w:rsidP="00002ED4">
            <w:pPr>
              <w:pStyle w:val="TableHeading"/>
              <w:keepNext w:val="0"/>
              <w:rPr>
                <w:b w:val="0"/>
                <w:color w:val="auto"/>
                <w:szCs w:val="24"/>
              </w:rPr>
            </w:pPr>
            <w:r>
              <w:rPr>
                <w:b w:val="0"/>
                <w:color w:val="auto"/>
                <w:szCs w:val="24"/>
              </w:rPr>
              <w:t>containment</w:t>
            </w:r>
          </w:p>
        </w:tc>
        <w:tc>
          <w:tcPr>
            <w:tcW w:w="6750" w:type="dxa"/>
            <w:shd w:val="clear" w:color="auto" w:fill="auto"/>
          </w:tcPr>
          <w:p w14:paraId="79C25E5A" w14:textId="77777777" w:rsidR="00017711" w:rsidRPr="00993D1A" w:rsidRDefault="00017711" w:rsidP="00002ED4">
            <w:pPr>
              <w:pStyle w:val="TableHeading"/>
              <w:keepNext w:val="0"/>
              <w:rPr>
                <w:b w:val="0"/>
                <w:color w:val="auto"/>
                <w:szCs w:val="24"/>
              </w:rPr>
            </w:pPr>
          </w:p>
        </w:tc>
      </w:tr>
      <w:tr w:rsidR="00017711" w:rsidRPr="00993D1A" w14:paraId="16E5E825"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1A3E65A6" w14:textId="77777777" w:rsidR="00017711" w:rsidRPr="00993D1A" w:rsidRDefault="00017711" w:rsidP="00002ED4">
            <w:pPr>
              <w:pStyle w:val="TableHeading"/>
              <w:keepNext w:val="0"/>
              <w:rPr>
                <w:b w:val="0"/>
                <w:color w:val="auto"/>
                <w:szCs w:val="24"/>
              </w:rPr>
            </w:pPr>
            <w:r>
              <w:rPr>
                <w:b w:val="0"/>
                <w:color w:val="auto"/>
                <w:szCs w:val="24"/>
              </w:rPr>
              <w:t>Domino Theory</w:t>
            </w:r>
          </w:p>
        </w:tc>
        <w:tc>
          <w:tcPr>
            <w:tcW w:w="6750" w:type="dxa"/>
            <w:shd w:val="clear" w:color="auto" w:fill="auto"/>
          </w:tcPr>
          <w:p w14:paraId="66CE642C" w14:textId="77777777" w:rsidR="00017711" w:rsidRPr="00993D1A" w:rsidRDefault="00017711" w:rsidP="00002ED4">
            <w:pPr>
              <w:pStyle w:val="TableHeading"/>
              <w:keepNext w:val="0"/>
              <w:rPr>
                <w:b w:val="0"/>
                <w:color w:val="auto"/>
                <w:szCs w:val="24"/>
              </w:rPr>
            </w:pPr>
          </w:p>
        </w:tc>
      </w:tr>
      <w:tr w:rsidR="00017711" w:rsidRPr="00993D1A" w14:paraId="22A76D97"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0D078619" w14:textId="77777777" w:rsidR="00017711" w:rsidRPr="00993D1A" w:rsidRDefault="00017711" w:rsidP="00002ED4">
            <w:pPr>
              <w:pStyle w:val="TableHeading"/>
              <w:keepNext w:val="0"/>
              <w:rPr>
                <w:b w:val="0"/>
                <w:color w:val="auto"/>
                <w:szCs w:val="24"/>
              </w:rPr>
            </w:pPr>
            <w:r>
              <w:rPr>
                <w:b w:val="0"/>
                <w:color w:val="auto"/>
                <w:szCs w:val="24"/>
              </w:rPr>
              <w:t>flexible response</w:t>
            </w:r>
          </w:p>
        </w:tc>
        <w:tc>
          <w:tcPr>
            <w:tcW w:w="6750" w:type="dxa"/>
            <w:shd w:val="clear" w:color="auto" w:fill="auto"/>
          </w:tcPr>
          <w:p w14:paraId="74B01876" w14:textId="77777777" w:rsidR="00017711" w:rsidRPr="00993D1A" w:rsidRDefault="00017711" w:rsidP="00002ED4">
            <w:pPr>
              <w:pStyle w:val="TableHeading"/>
              <w:keepNext w:val="0"/>
              <w:rPr>
                <w:b w:val="0"/>
                <w:color w:val="auto"/>
                <w:szCs w:val="24"/>
              </w:rPr>
            </w:pPr>
          </w:p>
        </w:tc>
      </w:tr>
      <w:tr w:rsidR="00017711" w:rsidRPr="00993D1A" w14:paraId="134A6460"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0C24041D" w14:textId="77777777" w:rsidR="00017711" w:rsidRPr="00993D1A" w:rsidRDefault="00017711" w:rsidP="00002ED4">
            <w:pPr>
              <w:pStyle w:val="TableHeading"/>
              <w:keepNext w:val="0"/>
              <w:rPr>
                <w:b w:val="0"/>
                <w:color w:val="auto"/>
                <w:szCs w:val="24"/>
              </w:rPr>
            </w:pPr>
            <w:r>
              <w:rPr>
                <w:b w:val="0"/>
                <w:color w:val="auto"/>
                <w:szCs w:val="24"/>
              </w:rPr>
              <w:t>Iron Curtain</w:t>
            </w:r>
          </w:p>
        </w:tc>
        <w:tc>
          <w:tcPr>
            <w:tcW w:w="6750" w:type="dxa"/>
            <w:shd w:val="clear" w:color="auto" w:fill="auto"/>
          </w:tcPr>
          <w:p w14:paraId="5CBE803C" w14:textId="77777777" w:rsidR="00017711" w:rsidRPr="00993D1A" w:rsidRDefault="00017711" w:rsidP="00002ED4">
            <w:pPr>
              <w:pStyle w:val="TableHeading"/>
              <w:keepNext w:val="0"/>
              <w:rPr>
                <w:b w:val="0"/>
                <w:color w:val="auto"/>
                <w:szCs w:val="24"/>
              </w:rPr>
            </w:pPr>
          </w:p>
        </w:tc>
      </w:tr>
      <w:tr w:rsidR="00017711" w:rsidRPr="00993D1A" w14:paraId="5B1E8C41"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27F983E7" w14:textId="77777777" w:rsidR="00017711" w:rsidRPr="00993D1A" w:rsidRDefault="00017711" w:rsidP="00002ED4">
            <w:pPr>
              <w:pStyle w:val="TableHeading"/>
              <w:keepNext w:val="0"/>
              <w:rPr>
                <w:b w:val="0"/>
                <w:color w:val="auto"/>
                <w:szCs w:val="24"/>
              </w:rPr>
            </w:pPr>
            <w:r>
              <w:rPr>
                <w:b w:val="0"/>
                <w:color w:val="auto"/>
                <w:szCs w:val="24"/>
              </w:rPr>
              <w:t>Marshall Plan</w:t>
            </w:r>
          </w:p>
        </w:tc>
        <w:tc>
          <w:tcPr>
            <w:tcW w:w="6750" w:type="dxa"/>
            <w:shd w:val="clear" w:color="auto" w:fill="auto"/>
          </w:tcPr>
          <w:p w14:paraId="2A460445" w14:textId="77777777" w:rsidR="00017711" w:rsidRPr="00993D1A" w:rsidRDefault="00017711" w:rsidP="00002ED4">
            <w:pPr>
              <w:pStyle w:val="TableHeading"/>
              <w:keepNext w:val="0"/>
              <w:rPr>
                <w:b w:val="0"/>
                <w:color w:val="auto"/>
                <w:szCs w:val="24"/>
              </w:rPr>
            </w:pPr>
          </w:p>
        </w:tc>
      </w:tr>
      <w:tr w:rsidR="00017711" w:rsidRPr="00993D1A" w14:paraId="56AAB016"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24FD7FB5" w14:textId="77777777" w:rsidR="00017711" w:rsidRPr="00993D1A" w:rsidRDefault="00017711" w:rsidP="00002ED4">
            <w:pPr>
              <w:pStyle w:val="TableHeading"/>
              <w:keepNext w:val="0"/>
              <w:rPr>
                <w:b w:val="0"/>
                <w:color w:val="auto"/>
                <w:szCs w:val="24"/>
              </w:rPr>
            </w:pPr>
            <w:r>
              <w:rPr>
                <w:b w:val="0"/>
                <w:color w:val="auto"/>
                <w:szCs w:val="24"/>
              </w:rPr>
              <w:t xml:space="preserve">NATO </w:t>
            </w:r>
          </w:p>
        </w:tc>
        <w:tc>
          <w:tcPr>
            <w:tcW w:w="6750" w:type="dxa"/>
            <w:shd w:val="clear" w:color="auto" w:fill="auto"/>
          </w:tcPr>
          <w:p w14:paraId="2C190392" w14:textId="77777777" w:rsidR="00017711" w:rsidRPr="00993D1A" w:rsidRDefault="00017711" w:rsidP="00002ED4">
            <w:pPr>
              <w:pStyle w:val="TableHeading"/>
              <w:keepNext w:val="0"/>
              <w:rPr>
                <w:b w:val="0"/>
                <w:color w:val="auto"/>
                <w:szCs w:val="24"/>
              </w:rPr>
            </w:pPr>
          </w:p>
        </w:tc>
      </w:tr>
      <w:tr w:rsidR="00017711" w:rsidRPr="00993D1A" w14:paraId="347CD1B3"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6D3210BC" w14:textId="77777777" w:rsidR="00017711" w:rsidRPr="00993D1A" w:rsidRDefault="00017711" w:rsidP="00002ED4">
            <w:pPr>
              <w:pStyle w:val="TableHeading"/>
              <w:keepNext w:val="0"/>
              <w:rPr>
                <w:b w:val="0"/>
                <w:color w:val="auto"/>
                <w:szCs w:val="24"/>
              </w:rPr>
            </w:pPr>
            <w:r>
              <w:rPr>
                <w:b w:val="0"/>
                <w:color w:val="auto"/>
                <w:szCs w:val="24"/>
              </w:rPr>
              <w:t>Truman Doctrine</w:t>
            </w:r>
          </w:p>
        </w:tc>
        <w:tc>
          <w:tcPr>
            <w:tcW w:w="6750" w:type="dxa"/>
            <w:shd w:val="clear" w:color="auto" w:fill="auto"/>
          </w:tcPr>
          <w:p w14:paraId="34B8E6D9" w14:textId="77777777" w:rsidR="00017711" w:rsidRPr="00993D1A" w:rsidRDefault="00017711" w:rsidP="00002ED4">
            <w:pPr>
              <w:pStyle w:val="TableHeading"/>
              <w:keepNext w:val="0"/>
              <w:rPr>
                <w:b w:val="0"/>
                <w:color w:val="auto"/>
                <w:szCs w:val="24"/>
              </w:rPr>
            </w:pPr>
          </w:p>
        </w:tc>
      </w:tr>
      <w:tr w:rsidR="00017711" w:rsidRPr="00993D1A" w14:paraId="73F771F6"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338582B7" w14:textId="77777777" w:rsidR="00017711" w:rsidRPr="00993D1A" w:rsidRDefault="00017711" w:rsidP="00002ED4">
            <w:pPr>
              <w:pStyle w:val="TableHeading"/>
              <w:keepNext w:val="0"/>
              <w:rPr>
                <w:b w:val="0"/>
                <w:color w:val="auto"/>
                <w:szCs w:val="24"/>
              </w:rPr>
            </w:pPr>
            <w:r>
              <w:rPr>
                <w:b w:val="0"/>
                <w:color w:val="auto"/>
                <w:szCs w:val="24"/>
              </w:rPr>
              <w:t>United Nations</w:t>
            </w:r>
          </w:p>
        </w:tc>
        <w:tc>
          <w:tcPr>
            <w:tcW w:w="6750" w:type="dxa"/>
            <w:shd w:val="clear" w:color="auto" w:fill="auto"/>
          </w:tcPr>
          <w:p w14:paraId="23F47349" w14:textId="77777777" w:rsidR="00017711" w:rsidRPr="00993D1A" w:rsidRDefault="00017711" w:rsidP="00002ED4">
            <w:pPr>
              <w:pStyle w:val="TableHeading"/>
              <w:keepNext w:val="0"/>
              <w:rPr>
                <w:b w:val="0"/>
                <w:color w:val="auto"/>
                <w:szCs w:val="24"/>
              </w:rPr>
            </w:pPr>
          </w:p>
        </w:tc>
      </w:tr>
      <w:tr w:rsidR="00017711" w:rsidRPr="00993D1A" w14:paraId="3C828D62"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76DBDE47" w14:textId="77777777" w:rsidR="00017711" w:rsidRPr="00993D1A" w:rsidRDefault="00017711" w:rsidP="00002ED4">
            <w:pPr>
              <w:pStyle w:val="TableHeading"/>
              <w:keepNext w:val="0"/>
              <w:rPr>
                <w:b w:val="0"/>
                <w:color w:val="auto"/>
                <w:szCs w:val="24"/>
              </w:rPr>
            </w:pPr>
            <w:r>
              <w:rPr>
                <w:b w:val="0"/>
                <w:color w:val="auto"/>
                <w:szCs w:val="24"/>
              </w:rPr>
              <w:lastRenderedPageBreak/>
              <w:t>Warsaw Pact</w:t>
            </w:r>
          </w:p>
        </w:tc>
        <w:tc>
          <w:tcPr>
            <w:tcW w:w="6750" w:type="dxa"/>
            <w:shd w:val="clear" w:color="auto" w:fill="auto"/>
          </w:tcPr>
          <w:p w14:paraId="6BEB49FE" w14:textId="77777777" w:rsidR="00017711" w:rsidRPr="00993D1A" w:rsidRDefault="00017711" w:rsidP="00002ED4">
            <w:pPr>
              <w:pStyle w:val="TableHeading"/>
              <w:keepNext w:val="0"/>
              <w:rPr>
                <w:b w:val="0"/>
                <w:color w:val="auto"/>
                <w:szCs w:val="24"/>
              </w:rPr>
            </w:pPr>
          </w:p>
        </w:tc>
      </w:tr>
    </w:tbl>
    <w:p w14:paraId="61D41DFF" w14:textId="77777777" w:rsidR="006F315C" w:rsidRDefault="006F315C" w:rsidP="00DB5155">
      <w:pPr>
        <w:spacing w:after="200" w:line="276" w:lineRule="auto"/>
      </w:pPr>
    </w:p>
    <w:p w14:paraId="218FB49A" w14:textId="0684CAD6" w:rsidR="006F315C" w:rsidRPr="00D141DE" w:rsidRDefault="000D470E" w:rsidP="006F315C">
      <w:pPr>
        <w:pStyle w:val="Heading3b"/>
      </w:pPr>
      <w:r>
        <w:t>China and the Korean War</w:t>
      </w:r>
    </w:p>
    <w:tbl>
      <w:tblPr>
        <w:tblStyle w:val="UnitCompantionTable11"/>
        <w:tblW w:w="9565" w:type="dxa"/>
        <w:tblLook w:val="04A0" w:firstRow="1" w:lastRow="0" w:firstColumn="1" w:lastColumn="0" w:noHBand="0" w:noVBand="1"/>
        <w:tblDescription w:val="Table 1: [Lesson] Key Words. This table contains space to define key words from the lesson."/>
      </w:tblPr>
      <w:tblGrid>
        <w:gridCol w:w="2815"/>
        <w:gridCol w:w="6750"/>
      </w:tblGrid>
      <w:tr w:rsidR="006F315C" w:rsidRPr="00D141DE" w14:paraId="0F59F463" w14:textId="77777777" w:rsidTr="00002ED4">
        <w:trPr>
          <w:cnfStyle w:val="100000000000" w:firstRow="1" w:lastRow="0" w:firstColumn="0" w:lastColumn="0" w:oddVBand="0" w:evenVBand="0" w:oddHBand="0" w:evenHBand="0" w:firstRowFirstColumn="0" w:firstRowLastColumn="0" w:lastRowFirstColumn="0" w:lastRowLastColumn="0"/>
          <w:trHeight w:val="374"/>
          <w:tblHeader/>
        </w:trPr>
        <w:tc>
          <w:tcPr>
            <w:tcW w:w="2815" w:type="dxa"/>
          </w:tcPr>
          <w:p w14:paraId="2110402E" w14:textId="77777777" w:rsidR="006F315C" w:rsidRPr="00D141DE" w:rsidRDefault="006F315C" w:rsidP="00002ED4">
            <w:pPr>
              <w:spacing w:after="0"/>
              <w:rPr>
                <w:szCs w:val="24"/>
              </w:rPr>
            </w:pPr>
            <w:r w:rsidRPr="00D141DE">
              <w:rPr>
                <w:szCs w:val="24"/>
              </w:rPr>
              <w:t>Key Word</w:t>
            </w:r>
          </w:p>
        </w:tc>
        <w:tc>
          <w:tcPr>
            <w:tcW w:w="6750" w:type="dxa"/>
          </w:tcPr>
          <w:p w14:paraId="077ADC16" w14:textId="77777777" w:rsidR="006F315C" w:rsidRPr="00D141DE" w:rsidRDefault="006F315C" w:rsidP="00002ED4">
            <w:pPr>
              <w:spacing w:after="0"/>
              <w:rPr>
                <w:szCs w:val="24"/>
              </w:rPr>
            </w:pPr>
            <w:r w:rsidRPr="00D141DE">
              <w:rPr>
                <w:szCs w:val="24"/>
              </w:rPr>
              <w:t>Description</w:t>
            </w:r>
          </w:p>
        </w:tc>
      </w:tr>
      <w:tr w:rsidR="006F315C" w:rsidRPr="00993D1A" w14:paraId="1F45DD13"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09013CE1" w14:textId="5B1A6AC5" w:rsidR="006F315C" w:rsidRPr="00993D1A" w:rsidRDefault="004F522A" w:rsidP="00002ED4">
            <w:pPr>
              <w:pStyle w:val="TableHeading"/>
              <w:keepNext w:val="0"/>
              <w:rPr>
                <w:b w:val="0"/>
                <w:color w:val="auto"/>
                <w:szCs w:val="24"/>
              </w:rPr>
            </w:pPr>
            <w:r>
              <w:rPr>
                <w:b w:val="0"/>
                <w:color w:val="auto"/>
              </w:rPr>
              <w:t>38</w:t>
            </w:r>
            <w:r w:rsidRPr="004F1EBA">
              <w:rPr>
                <w:rFonts w:cs="Times New Roman (Body CS)"/>
                <w:b w:val="0"/>
                <w:color w:val="auto"/>
              </w:rPr>
              <w:t>th</w:t>
            </w:r>
            <w:r w:rsidR="00017711">
              <w:rPr>
                <w:b w:val="0"/>
                <w:color w:val="auto"/>
                <w:szCs w:val="24"/>
              </w:rPr>
              <w:t xml:space="preserve"> Parallel</w:t>
            </w:r>
          </w:p>
        </w:tc>
        <w:tc>
          <w:tcPr>
            <w:tcW w:w="6750" w:type="dxa"/>
            <w:shd w:val="clear" w:color="auto" w:fill="auto"/>
          </w:tcPr>
          <w:p w14:paraId="0F893F16" w14:textId="6562D8DE" w:rsidR="006F315C" w:rsidRPr="00993D1A" w:rsidRDefault="007159EC" w:rsidP="00002ED4">
            <w:pPr>
              <w:pStyle w:val="TableHeading"/>
              <w:keepNext w:val="0"/>
              <w:rPr>
                <w:b w:val="0"/>
                <w:color w:val="auto"/>
                <w:szCs w:val="24"/>
              </w:rPr>
            </w:pPr>
            <w:r>
              <w:rPr>
                <w:b w:val="0"/>
                <w:color w:val="auto"/>
                <w:szCs w:val="24"/>
              </w:rPr>
              <w:t xml:space="preserve">The </w:t>
            </w:r>
            <w:r w:rsidR="004F522A">
              <w:rPr>
                <w:b w:val="0"/>
                <w:color w:val="auto"/>
              </w:rPr>
              <w:t>38</w:t>
            </w:r>
            <w:r w:rsidR="004F522A" w:rsidRPr="004F1EBA">
              <w:rPr>
                <w:rFonts w:cs="Times New Roman (Body CS)"/>
                <w:b w:val="0"/>
                <w:color w:val="auto"/>
              </w:rPr>
              <w:t>th</w:t>
            </w:r>
            <w:r>
              <w:rPr>
                <w:b w:val="0"/>
                <w:color w:val="auto"/>
                <w:szCs w:val="24"/>
              </w:rPr>
              <w:t xml:space="preserve"> parallel is a line of latitude that forms the official border between North Korea and South Korea. </w:t>
            </w:r>
          </w:p>
        </w:tc>
      </w:tr>
      <w:tr w:rsidR="006F315C" w:rsidRPr="00993D1A" w14:paraId="66E9D958"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563EF093" w14:textId="03178102" w:rsidR="006F315C" w:rsidRPr="00993D1A" w:rsidRDefault="004F522A" w:rsidP="00002ED4">
            <w:pPr>
              <w:pStyle w:val="TableHeading"/>
              <w:keepNext w:val="0"/>
              <w:rPr>
                <w:b w:val="0"/>
                <w:color w:val="auto"/>
                <w:szCs w:val="24"/>
              </w:rPr>
            </w:pPr>
            <w:r>
              <w:rPr>
                <w:b w:val="0"/>
                <w:color w:val="auto"/>
                <w:szCs w:val="24"/>
              </w:rPr>
              <w:t>Korean War</w:t>
            </w:r>
          </w:p>
        </w:tc>
        <w:tc>
          <w:tcPr>
            <w:tcW w:w="6750" w:type="dxa"/>
            <w:shd w:val="clear" w:color="auto" w:fill="auto"/>
          </w:tcPr>
          <w:p w14:paraId="47A02CF7" w14:textId="74628865" w:rsidR="006F315C" w:rsidRPr="00993D1A" w:rsidRDefault="006F315C" w:rsidP="00002ED4">
            <w:pPr>
              <w:pStyle w:val="TableHeading"/>
              <w:keepNext w:val="0"/>
              <w:rPr>
                <w:b w:val="0"/>
                <w:color w:val="auto"/>
                <w:szCs w:val="24"/>
              </w:rPr>
            </w:pPr>
          </w:p>
        </w:tc>
      </w:tr>
      <w:tr w:rsidR="006F315C" w:rsidRPr="00993D1A" w14:paraId="2C299AD8"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3443E81A" w14:textId="7EB850AB" w:rsidR="006F315C" w:rsidRPr="00993D1A" w:rsidRDefault="004F522A" w:rsidP="00002ED4">
            <w:pPr>
              <w:pStyle w:val="TableHeading"/>
              <w:keepNext w:val="0"/>
              <w:rPr>
                <w:b w:val="0"/>
                <w:color w:val="auto"/>
                <w:szCs w:val="24"/>
              </w:rPr>
            </w:pPr>
            <w:r>
              <w:rPr>
                <w:b w:val="0"/>
                <w:color w:val="auto"/>
                <w:szCs w:val="24"/>
              </w:rPr>
              <w:t>Douglas MacArthur</w:t>
            </w:r>
          </w:p>
        </w:tc>
        <w:tc>
          <w:tcPr>
            <w:tcW w:w="6750" w:type="dxa"/>
            <w:shd w:val="clear" w:color="auto" w:fill="auto"/>
          </w:tcPr>
          <w:p w14:paraId="2C2BECD6" w14:textId="77777777" w:rsidR="006F315C" w:rsidRPr="00993D1A" w:rsidRDefault="006F315C" w:rsidP="00002ED4">
            <w:pPr>
              <w:pStyle w:val="TableHeading"/>
              <w:keepNext w:val="0"/>
              <w:rPr>
                <w:b w:val="0"/>
                <w:color w:val="auto"/>
                <w:szCs w:val="24"/>
              </w:rPr>
            </w:pPr>
          </w:p>
        </w:tc>
      </w:tr>
      <w:tr w:rsidR="006F315C" w:rsidRPr="00993D1A" w14:paraId="290BA70B"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532626C9" w14:textId="22766734" w:rsidR="006F315C" w:rsidRPr="00993D1A" w:rsidRDefault="00017711" w:rsidP="00002ED4">
            <w:pPr>
              <w:pStyle w:val="TableHeading"/>
              <w:keepNext w:val="0"/>
              <w:rPr>
                <w:b w:val="0"/>
                <w:color w:val="auto"/>
                <w:szCs w:val="24"/>
              </w:rPr>
            </w:pPr>
            <w:r>
              <w:rPr>
                <w:b w:val="0"/>
                <w:color w:val="auto"/>
                <w:szCs w:val="24"/>
              </w:rPr>
              <w:t>Mao Zedong</w:t>
            </w:r>
          </w:p>
        </w:tc>
        <w:tc>
          <w:tcPr>
            <w:tcW w:w="6750" w:type="dxa"/>
            <w:shd w:val="clear" w:color="auto" w:fill="auto"/>
          </w:tcPr>
          <w:p w14:paraId="79AAD072" w14:textId="77777777" w:rsidR="006F315C" w:rsidRPr="00993D1A" w:rsidRDefault="006F315C" w:rsidP="00002ED4">
            <w:pPr>
              <w:pStyle w:val="TableHeading"/>
              <w:keepNext w:val="0"/>
              <w:rPr>
                <w:b w:val="0"/>
                <w:color w:val="auto"/>
                <w:szCs w:val="24"/>
              </w:rPr>
            </w:pPr>
          </w:p>
        </w:tc>
      </w:tr>
    </w:tbl>
    <w:p w14:paraId="3939C750" w14:textId="77777777" w:rsidR="006F315C" w:rsidRDefault="006F315C" w:rsidP="00DB5155">
      <w:pPr>
        <w:spacing w:after="200" w:line="276" w:lineRule="auto"/>
      </w:pPr>
    </w:p>
    <w:p w14:paraId="78A02B6A" w14:textId="15B9A198" w:rsidR="006F315C" w:rsidRPr="00D141DE" w:rsidRDefault="000D470E" w:rsidP="006F315C">
      <w:pPr>
        <w:pStyle w:val="Heading3b"/>
      </w:pPr>
      <w:r>
        <w:t>The Cold War Intensifies</w:t>
      </w:r>
    </w:p>
    <w:tbl>
      <w:tblPr>
        <w:tblStyle w:val="UnitCompantionTable11"/>
        <w:tblW w:w="9565" w:type="dxa"/>
        <w:tblLook w:val="04A0" w:firstRow="1" w:lastRow="0" w:firstColumn="1" w:lastColumn="0" w:noHBand="0" w:noVBand="1"/>
        <w:tblDescription w:val="Table 1: [Lesson] Key Words. This table contains space to define key words from the lesson."/>
      </w:tblPr>
      <w:tblGrid>
        <w:gridCol w:w="2815"/>
        <w:gridCol w:w="6750"/>
      </w:tblGrid>
      <w:tr w:rsidR="006F315C" w:rsidRPr="00D141DE" w14:paraId="340E06BC" w14:textId="77777777" w:rsidTr="00002ED4">
        <w:trPr>
          <w:cnfStyle w:val="100000000000" w:firstRow="1" w:lastRow="0" w:firstColumn="0" w:lastColumn="0" w:oddVBand="0" w:evenVBand="0" w:oddHBand="0" w:evenHBand="0" w:firstRowFirstColumn="0" w:firstRowLastColumn="0" w:lastRowFirstColumn="0" w:lastRowLastColumn="0"/>
          <w:trHeight w:val="374"/>
          <w:tblHeader/>
        </w:trPr>
        <w:tc>
          <w:tcPr>
            <w:tcW w:w="2815" w:type="dxa"/>
          </w:tcPr>
          <w:p w14:paraId="33AE7C2B" w14:textId="77777777" w:rsidR="006F315C" w:rsidRPr="00D141DE" w:rsidRDefault="006F315C" w:rsidP="00002ED4">
            <w:pPr>
              <w:spacing w:after="0"/>
              <w:rPr>
                <w:szCs w:val="24"/>
              </w:rPr>
            </w:pPr>
            <w:r w:rsidRPr="00D141DE">
              <w:rPr>
                <w:szCs w:val="24"/>
              </w:rPr>
              <w:t>Key Word</w:t>
            </w:r>
          </w:p>
        </w:tc>
        <w:tc>
          <w:tcPr>
            <w:tcW w:w="6750" w:type="dxa"/>
          </w:tcPr>
          <w:p w14:paraId="47DE3E6F" w14:textId="77777777" w:rsidR="006F315C" w:rsidRPr="00D141DE" w:rsidRDefault="006F315C" w:rsidP="00002ED4">
            <w:pPr>
              <w:spacing w:after="0"/>
              <w:rPr>
                <w:szCs w:val="24"/>
              </w:rPr>
            </w:pPr>
            <w:r w:rsidRPr="00D141DE">
              <w:rPr>
                <w:szCs w:val="24"/>
              </w:rPr>
              <w:t>Description</w:t>
            </w:r>
          </w:p>
        </w:tc>
      </w:tr>
      <w:tr w:rsidR="006F315C" w:rsidRPr="00993D1A" w14:paraId="55F132CA"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19252F0B" w14:textId="72DE16B9" w:rsidR="006F315C" w:rsidRPr="00993D1A" w:rsidRDefault="00017711" w:rsidP="00002ED4">
            <w:pPr>
              <w:pStyle w:val="TableHeading"/>
              <w:keepNext w:val="0"/>
              <w:rPr>
                <w:b w:val="0"/>
                <w:color w:val="auto"/>
                <w:szCs w:val="24"/>
              </w:rPr>
            </w:pPr>
            <w:r>
              <w:rPr>
                <w:b w:val="0"/>
                <w:color w:val="auto"/>
                <w:szCs w:val="24"/>
              </w:rPr>
              <w:t>Alger Hiss case</w:t>
            </w:r>
          </w:p>
        </w:tc>
        <w:tc>
          <w:tcPr>
            <w:tcW w:w="6750" w:type="dxa"/>
            <w:shd w:val="clear" w:color="auto" w:fill="auto"/>
          </w:tcPr>
          <w:p w14:paraId="428A7D2E" w14:textId="1AD348B3" w:rsidR="006F315C" w:rsidRPr="00993D1A" w:rsidRDefault="00BB56F4" w:rsidP="00002ED4">
            <w:pPr>
              <w:pStyle w:val="TableHeading"/>
              <w:keepNext w:val="0"/>
              <w:rPr>
                <w:b w:val="0"/>
                <w:color w:val="auto"/>
                <w:szCs w:val="24"/>
              </w:rPr>
            </w:pPr>
            <w:r>
              <w:rPr>
                <w:b w:val="0"/>
                <w:color w:val="auto"/>
                <w:szCs w:val="24"/>
              </w:rPr>
              <w:t xml:space="preserve">In this case, former state department </w:t>
            </w:r>
            <w:r w:rsidR="002D07E2">
              <w:rPr>
                <w:b w:val="0"/>
                <w:color w:val="auto"/>
                <w:szCs w:val="24"/>
              </w:rPr>
              <w:t xml:space="preserve">official </w:t>
            </w:r>
            <w:r>
              <w:rPr>
                <w:b w:val="0"/>
                <w:color w:val="auto"/>
                <w:szCs w:val="24"/>
              </w:rPr>
              <w:t xml:space="preserve">Alger Hiss </w:t>
            </w:r>
            <w:proofErr w:type="gramStart"/>
            <w:r>
              <w:rPr>
                <w:b w:val="0"/>
                <w:color w:val="auto"/>
                <w:szCs w:val="24"/>
              </w:rPr>
              <w:t>was convicted</w:t>
            </w:r>
            <w:proofErr w:type="gramEnd"/>
            <w:r>
              <w:rPr>
                <w:b w:val="0"/>
                <w:color w:val="auto"/>
                <w:szCs w:val="24"/>
              </w:rPr>
              <w:t xml:space="preserve"> of perjury for lying under oat</w:t>
            </w:r>
            <w:r w:rsidR="002D07E2">
              <w:rPr>
                <w:b w:val="0"/>
                <w:color w:val="auto"/>
                <w:szCs w:val="24"/>
              </w:rPr>
              <w:t>h</w:t>
            </w:r>
            <w:r>
              <w:rPr>
                <w:b w:val="0"/>
                <w:color w:val="auto"/>
                <w:szCs w:val="24"/>
              </w:rPr>
              <w:t xml:space="preserve"> about his connection to the Communist Party. </w:t>
            </w:r>
          </w:p>
        </w:tc>
      </w:tr>
      <w:tr w:rsidR="00017711" w:rsidRPr="00993D1A" w14:paraId="7BA908E9"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234BA8D3" w14:textId="10058D11" w:rsidR="00017711" w:rsidRPr="00993D1A" w:rsidRDefault="00017711" w:rsidP="00002ED4">
            <w:pPr>
              <w:pStyle w:val="TableHeading"/>
              <w:keepNext w:val="0"/>
              <w:rPr>
                <w:b w:val="0"/>
                <w:color w:val="auto"/>
                <w:szCs w:val="24"/>
              </w:rPr>
            </w:pPr>
            <w:r>
              <w:rPr>
                <w:b w:val="0"/>
                <w:color w:val="auto"/>
                <w:szCs w:val="24"/>
              </w:rPr>
              <w:t>American Communist Party</w:t>
            </w:r>
          </w:p>
        </w:tc>
        <w:tc>
          <w:tcPr>
            <w:tcW w:w="6750" w:type="dxa"/>
            <w:shd w:val="clear" w:color="auto" w:fill="auto"/>
          </w:tcPr>
          <w:p w14:paraId="2898740E" w14:textId="77777777" w:rsidR="00017711" w:rsidRPr="00993D1A" w:rsidRDefault="00017711" w:rsidP="00002ED4">
            <w:pPr>
              <w:pStyle w:val="TableHeading"/>
              <w:keepNext w:val="0"/>
              <w:rPr>
                <w:b w:val="0"/>
                <w:color w:val="auto"/>
                <w:szCs w:val="24"/>
              </w:rPr>
            </w:pPr>
          </w:p>
        </w:tc>
      </w:tr>
      <w:tr w:rsidR="00017711" w:rsidRPr="00993D1A" w14:paraId="35C33FE5"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2EB20145" w14:textId="0D163F92" w:rsidR="00017711" w:rsidRPr="00993D1A" w:rsidRDefault="00017711" w:rsidP="00002ED4">
            <w:pPr>
              <w:pStyle w:val="TableHeading"/>
              <w:keepNext w:val="0"/>
              <w:rPr>
                <w:b w:val="0"/>
                <w:color w:val="auto"/>
                <w:szCs w:val="24"/>
              </w:rPr>
            </w:pPr>
            <w:r>
              <w:rPr>
                <w:b w:val="0"/>
                <w:color w:val="auto"/>
                <w:szCs w:val="24"/>
              </w:rPr>
              <w:t>Arms Race</w:t>
            </w:r>
          </w:p>
        </w:tc>
        <w:tc>
          <w:tcPr>
            <w:tcW w:w="6750" w:type="dxa"/>
            <w:shd w:val="clear" w:color="auto" w:fill="auto"/>
          </w:tcPr>
          <w:p w14:paraId="7DE78416" w14:textId="77777777" w:rsidR="00017711" w:rsidRPr="00993D1A" w:rsidRDefault="00017711" w:rsidP="00002ED4">
            <w:pPr>
              <w:pStyle w:val="TableHeading"/>
              <w:keepNext w:val="0"/>
              <w:rPr>
                <w:b w:val="0"/>
                <w:color w:val="auto"/>
                <w:szCs w:val="24"/>
              </w:rPr>
            </w:pPr>
          </w:p>
        </w:tc>
      </w:tr>
      <w:tr w:rsidR="00017711" w:rsidRPr="00993D1A" w14:paraId="3F46E70A"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0F6FB5A9" w14:textId="5EBB6BF1" w:rsidR="00017711" w:rsidRPr="00850D83" w:rsidRDefault="00017711" w:rsidP="00002ED4">
            <w:pPr>
              <w:pStyle w:val="TableHeading"/>
              <w:keepNext w:val="0"/>
              <w:rPr>
                <w:b w:val="0"/>
                <w:color w:val="auto"/>
                <w:szCs w:val="24"/>
              </w:rPr>
            </w:pPr>
            <w:r w:rsidRPr="00850D83">
              <w:rPr>
                <w:b w:val="0"/>
                <w:color w:val="auto"/>
                <w:szCs w:val="24"/>
              </w:rPr>
              <w:t>blacklist</w:t>
            </w:r>
            <w:r w:rsidR="00850D83" w:rsidRPr="00850D83">
              <w:rPr>
                <w:b w:val="0"/>
                <w:color w:val="auto"/>
                <w:szCs w:val="24"/>
              </w:rPr>
              <w:t>i</w:t>
            </w:r>
            <w:r w:rsidR="00850D83" w:rsidRPr="00850D83">
              <w:rPr>
                <w:b w:val="0"/>
              </w:rPr>
              <w:t>ng</w:t>
            </w:r>
          </w:p>
        </w:tc>
        <w:tc>
          <w:tcPr>
            <w:tcW w:w="6750" w:type="dxa"/>
            <w:shd w:val="clear" w:color="auto" w:fill="auto"/>
          </w:tcPr>
          <w:p w14:paraId="4B98C83F" w14:textId="77777777" w:rsidR="00017711" w:rsidRPr="00993D1A" w:rsidRDefault="00017711" w:rsidP="00002ED4">
            <w:pPr>
              <w:pStyle w:val="TableHeading"/>
              <w:keepNext w:val="0"/>
              <w:rPr>
                <w:b w:val="0"/>
                <w:color w:val="auto"/>
                <w:szCs w:val="24"/>
              </w:rPr>
            </w:pPr>
          </w:p>
        </w:tc>
      </w:tr>
      <w:tr w:rsidR="00017711" w:rsidRPr="00993D1A" w14:paraId="22667DCC"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44FE699A" w14:textId="7BC6662E" w:rsidR="00017711" w:rsidRPr="00993D1A" w:rsidRDefault="00017711" w:rsidP="00002ED4">
            <w:pPr>
              <w:pStyle w:val="TableHeading"/>
              <w:keepNext w:val="0"/>
              <w:rPr>
                <w:b w:val="0"/>
                <w:color w:val="auto"/>
                <w:szCs w:val="24"/>
              </w:rPr>
            </w:pPr>
            <w:r>
              <w:rPr>
                <w:b w:val="0"/>
                <w:color w:val="auto"/>
                <w:szCs w:val="24"/>
              </w:rPr>
              <w:t>bomb shelters</w:t>
            </w:r>
          </w:p>
        </w:tc>
        <w:tc>
          <w:tcPr>
            <w:tcW w:w="6750" w:type="dxa"/>
            <w:shd w:val="clear" w:color="auto" w:fill="auto"/>
          </w:tcPr>
          <w:p w14:paraId="6F2610FC" w14:textId="77777777" w:rsidR="00017711" w:rsidRPr="00993D1A" w:rsidRDefault="00017711" w:rsidP="00002ED4">
            <w:pPr>
              <w:pStyle w:val="TableHeading"/>
              <w:keepNext w:val="0"/>
              <w:rPr>
                <w:b w:val="0"/>
                <w:color w:val="auto"/>
                <w:szCs w:val="24"/>
              </w:rPr>
            </w:pPr>
          </w:p>
        </w:tc>
      </w:tr>
      <w:tr w:rsidR="00850D83" w:rsidRPr="00993D1A" w14:paraId="678AD8E8"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031126BA" w14:textId="0D6495E1" w:rsidR="00850D83" w:rsidRPr="00993D1A" w:rsidRDefault="00850D83" w:rsidP="00850D83">
            <w:pPr>
              <w:pStyle w:val="TableHeading"/>
              <w:keepNext w:val="0"/>
              <w:rPr>
                <w:b w:val="0"/>
                <w:color w:val="auto"/>
                <w:szCs w:val="24"/>
              </w:rPr>
            </w:pPr>
            <w:r>
              <w:rPr>
                <w:b w:val="0"/>
                <w:color w:val="auto"/>
              </w:rPr>
              <w:t>Whittaker Chambers</w:t>
            </w:r>
          </w:p>
        </w:tc>
        <w:tc>
          <w:tcPr>
            <w:tcW w:w="6750" w:type="dxa"/>
            <w:shd w:val="clear" w:color="auto" w:fill="auto"/>
          </w:tcPr>
          <w:p w14:paraId="44074FBD" w14:textId="77777777" w:rsidR="00850D83" w:rsidRPr="00993D1A" w:rsidRDefault="00850D83" w:rsidP="00850D83">
            <w:pPr>
              <w:pStyle w:val="TableHeading"/>
              <w:keepNext w:val="0"/>
              <w:rPr>
                <w:b w:val="0"/>
                <w:color w:val="auto"/>
                <w:szCs w:val="24"/>
              </w:rPr>
            </w:pPr>
          </w:p>
        </w:tc>
      </w:tr>
      <w:tr w:rsidR="00850D83" w:rsidRPr="00993D1A" w14:paraId="38198858"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131D9DF0" w14:textId="4F04B4B4" w:rsidR="00850D83" w:rsidRPr="00993D1A" w:rsidRDefault="00850D83" w:rsidP="00850D83">
            <w:pPr>
              <w:pStyle w:val="TableHeading"/>
              <w:keepNext w:val="0"/>
              <w:rPr>
                <w:b w:val="0"/>
                <w:color w:val="auto"/>
                <w:szCs w:val="24"/>
              </w:rPr>
            </w:pPr>
            <w:r>
              <w:rPr>
                <w:b w:val="0"/>
                <w:color w:val="auto"/>
              </w:rPr>
              <w:lastRenderedPageBreak/>
              <w:t>Federal Employees Loyalty Program</w:t>
            </w:r>
          </w:p>
        </w:tc>
        <w:tc>
          <w:tcPr>
            <w:tcW w:w="6750" w:type="dxa"/>
            <w:shd w:val="clear" w:color="auto" w:fill="auto"/>
          </w:tcPr>
          <w:p w14:paraId="7240B981" w14:textId="77777777" w:rsidR="00850D83" w:rsidRPr="00993D1A" w:rsidRDefault="00850D83" w:rsidP="00850D83">
            <w:pPr>
              <w:pStyle w:val="TableHeading"/>
              <w:keepNext w:val="0"/>
              <w:rPr>
                <w:b w:val="0"/>
                <w:color w:val="auto"/>
                <w:szCs w:val="24"/>
              </w:rPr>
            </w:pPr>
          </w:p>
        </w:tc>
      </w:tr>
      <w:tr w:rsidR="00850D83" w:rsidRPr="00993D1A" w14:paraId="34CAFD50"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3C9F74DF" w14:textId="3460027B" w:rsidR="00850D83" w:rsidRPr="00993D1A" w:rsidRDefault="00850D83" w:rsidP="00850D83">
            <w:pPr>
              <w:pStyle w:val="TableHeading"/>
              <w:keepNext w:val="0"/>
              <w:rPr>
                <w:b w:val="0"/>
                <w:color w:val="auto"/>
                <w:szCs w:val="24"/>
              </w:rPr>
            </w:pPr>
            <w:r>
              <w:rPr>
                <w:b w:val="0"/>
                <w:color w:val="auto"/>
              </w:rPr>
              <w:t>J. Edgar Hoover</w:t>
            </w:r>
          </w:p>
        </w:tc>
        <w:tc>
          <w:tcPr>
            <w:tcW w:w="6750" w:type="dxa"/>
            <w:shd w:val="clear" w:color="auto" w:fill="auto"/>
          </w:tcPr>
          <w:p w14:paraId="4C535AB0" w14:textId="77777777" w:rsidR="00850D83" w:rsidRPr="00993D1A" w:rsidRDefault="00850D83" w:rsidP="00850D83">
            <w:pPr>
              <w:pStyle w:val="TableHeading"/>
              <w:keepNext w:val="0"/>
              <w:rPr>
                <w:b w:val="0"/>
                <w:color w:val="auto"/>
                <w:szCs w:val="24"/>
              </w:rPr>
            </w:pPr>
          </w:p>
        </w:tc>
      </w:tr>
      <w:tr w:rsidR="00850D83" w:rsidRPr="00993D1A" w14:paraId="55E78F5E"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635A6597" w14:textId="195FF37A" w:rsidR="00850D83" w:rsidRPr="00993D1A" w:rsidRDefault="00850D83" w:rsidP="00850D83">
            <w:pPr>
              <w:pStyle w:val="TableHeading"/>
              <w:keepNext w:val="0"/>
              <w:rPr>
                <w:b w:val="0"/>
                <w:color w:val="auto"/>
                <w:szCs w:val="24"/>
              </w:rPr>
            </w:pPr>
            <w:r>
              <w:rPr>
                <w:b w:val="0"/>
                <w:color w:val="auto"/>
              </w:rPr>
              <w:t>House Un-American Activities Committee</w:t>
            </w:r>
          </w:p>
        </w:tc>
        <w:tc>
          <w:tcPr>
            <w:tcW w:w="6750" w:type="dxa"/>
            <w:shd w:val="clear" w:color="auto" w:fill="auto"/>
          </w:tcPr>
          <w:p w14:paraId="1DF833CA" w14:textId="77777777" w:rsidR="00850D83" w:rsidRPr="00993D1A" w:rsidRDefault="00850D83" w:rsidP="00850D83">
            <w:pPr>
              <w:pStyle w:val="TableHeading"/>
              <w:keepNext w:val="0"/>
              <w:rPr>
                <w:b w:val="0"/>
                <w:color w:val="auto"/>
                <w:szCs w:val="24"/>
              </w:rPr>
            </w:pPr>
          </w:p>
        </w:tc>
      </w:tr>
      <w:tr w:rsidR="00850D83" w:rsidRPr="00993D1A" w14:paraId="51E3595F"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49E60A60" w14:textId="21765ABC" w:rsidR="00850D83" w:rsidRPr="00993D1A" w:rsidRDefault="00850D83" w:rsidP="00850D83">
            <w:pPr>
              <w:pStyle w:val="TableHeading"/>
              <w:keepNext w:val="0"/>
              <w:rPr>
                <w:b w:val="0"/>
                <w:color w:val="auto"/>
                <w:szCs w:val="24"/>
              </w:rPr>
            </w:pPr>
            <w:r>
              <w:rPr>
                <w:b w:val="0"/>
                <w:color w:val="auto"/>
              </w:rPr>
              <w:t>Lavender Scare</w:t>
            </w:r>
          </w:p>
        </w:tc>
        <w:tc>
          <w:tcPr>
            <w:tcW w:w="6750" w:type="dxa"/>
            <w:shd w:val="clear" w:color="auto" w:fill="auto"/>
          </w:tcPr>
          <w:p w14:paraId="1928EB9B" w14:textId="77777777" w:rsidR="00850D83" w:rsidRPr="00993D1A" w:rsidRDefault="00850D83" w:rsidP="00850D83">
            <w:pPr>
              <w:pStyle w:val="TableHeading"/>
              <w:keepNext w:val="0"/>
              <w:rPr>
                <w:b w:val="0"/>
                <w:color w:val="auto"/>
                <w:szCs w:val="24"/>
              </w:rPr>
            </w:pPr>
          </w:p>
        </w:tc>
      </w:tr>
      <w:tr w:rsidR="00850D83" w:rsidRPr="00993D1A" w14:paraId="68716AED"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72FF202E" w14:textId="5B86D088" w:rsidR="00850D83" w:rsidRPr="00993D1A" w:rsidRDefault="00850D83" w:rsidP="00850D83">
            <w:pPr>
              <w:pStyle w:val="TableHeading"/>
              <w:keepNext w:val="0"/>
              <w:rPr>
                <w:b w:val="0"/>
                <w:color w:val="auto"/>
                <w:szCs w:val="24"/>
              </w:rPr>
            </w:pPr>
            <w:r>
              <w:rPr>
                <w:b w:val="0"/>
                <w:color w:val="auto"/>
              </w:rPr>
              <w:t>McCarthyism</w:t>
            </w:r>
          </w:p>
        </w:tc>
        <w:tc>
          <w:tcPr>
            <w:tcW w:w="6750" w:type="dxa"/>
            <w:shd w:val="clear" w:color="auto" w:fill="auto"/>
          </w:tcPr>
          <w:p w14:paraId="4082793A" w14:textId="77777777" w:rsidR="00850D83" w:rsidRPr="00993D1A" w:rsidRDefault="00850D83" w:rsidP="00850D83">
            <w:pPr>
              <w:pStyle w:val="TableHeading"/>
              <w:keepNext w:val="0"/>
              <w:rPr>
                <w:b w:val="0"/>
                <w:color w:val="auto"/>
                <w:szCs w:val="24"/>
              </w:rPr>
            </w:pPr>
          </w:p>
        </w:tc>
      </w:tr>
      <w:tr w:rsidR="00850D83" w:rsidRPr="00993D1A" w14:paraId="73C2FD2A"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41E48F83" w14:textId="7DAC6F82" w:rsidR="00850D83" w:rsidRPr="00993D1A" w:rsidRDefault="00850D83" w:rsidP="00850D83">
            <w:pPr>
              <w:pStyle w:val="TableHeading"/>
              <w:keepNext w:val="0"/>
              <w:rPr>
                <w:b w:val="0"/>
                <w:color w:val="auto"/>
                <w:szCs w:val="24"/>
              </w:rPr>
            </w:pPr>
            <w:r>
              <w:rPr>
                <w:b w:val="0"/>
                <w:color w:val="auto"/>
              </w:rPr>
              <w:t>Mutually assured destruction</w:t>
            </w:r>
          </w:p>
        </w:tc>
        <w:tc>
          <w:tcPr>
            <w:tcW w:w="6750" w:type="dxa"/>
            <w:shd w:val="clear" w:color="auto" w:fill="auto"/>
          </w:tcPr>
          <w:p w14:paraId="7862722C" w14:textId="77777777" w:rsidR="00850D83" w:rsidRPr="00993D1A" w:rsidRDefault="00850D83" w:rsidP="00850D83">
            <w:pPr>
              <w:pStyle w:val="TableHeading"/>
              <w:keepNext w:val="0"/>
              <w:rPr>
                <w:b w:val="0"/>
                <w:color w:val="auto"/>
                <w:szCs w:val="24"/>
              </w:rPr>
            </w:pPr>
          </w:p>
        </w:tc>
      </w:tr>
      <w:tr w:rsidR="00850D83" w:rsidRPr="00993D1A" w14:paraId="0EB727C6"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21364A7F" w14:textId="1026AA4E" w:rsidR="00850D83" w:rsidRPr="00993D1A" w:rsidRDefault="00850D83" w:rsidP="00850D83">
            <w:pPr>
              <w:pStyle w:val="TableHeading"/>
              <w:keepNext w:val="0"/>
              <w:rPr>
                <w:b w:val="0"/>
                <w:color w:val="auto"/>
                <w:szCs w:val="24"/>
              </w:rPr>
            </w:pPr>
            <w:r>
              <w:rPr>
                <w:b w:val="0"/>
                <w:color w:val="auto"/>
              </w:rPr>
              <w:t>Julius and Ethel Rosenberg</w:t>
            </w:r>
          </w:p>
        </w:tc>
        <w:tc>
          <w:tcPr>
            <w:tcW w:w="6750" w:type="dxa"/>
            <w:shd w:val="clear" w:color="auto" w:fill="auto"/>
          </w:tcPr>
          <w:p w14:paraId="3AD4BF2E" w14:textId="77777777" w:rsidR="00850D83" w:rsidRPr="00993D1A" w:rsidRDefault="00850D83" w:rsidP="00850D83">
            <w:pPr>
              <w:pStyle w:val="TableHeading"/>
              <w:keepNext w:val="0"/>
              <w:rPr>
                <w:b w:val="0"/>
                <w:color w:val="auto"/>
                <w:szCs w:val="24"/>
              </w:rPr>
            </w:pPr>
          </w:p>
        </w:tc>
      </w:tr>
      <w:tr w:rsidR="00850D83" w:rsidRPr="00993D1A" w14:paraId="06EC0C30"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237D852A" w14:textId="22358720" w:rsidR="00850D83" w:rsidRPr="00993D1A" w:rsidRDefault="00850D83" w:rsidP="00850D83">
            <w:pPr>
              <w:pStyle w:val="TableHeading"/>
              <w:keepNext w:val="0"/>
              <w:rPr>
                <w:b w:val="0"/>
                <w:color w:val="auto"/>
                <w:szCs w:val="24"/>
              </w:rPr>
            </w:pPr>
            <w:r>
              <w:rPr>
                <w:b w:val="0"/>
                <w:color w:val="auto"/>
              </w:rPr>
              <w:t>Second Red Scare</w:t>
            </w:r>
          </w:p>
        </w:tc>
        <w:tc>
          <w:tcPr>
            <w:tcW w:w="6750" w:type="dxa"/>
            <w:shd w:val="clear" w:color="auto" w:fill="auto"/>
          </w:tcPr>
          <w:p w14:paraId="216A5282" w14:textId="77777777" w:rsidR="00850D83" w:rsidRPr="00993D1A" w:rsidRDefault="00850D83" w:rsidP="00850D83">
            <w:pPr>
              <w:pStyle w:val="TableHeading"/>
              <w:keepNext w:val="0"/>
              <w:rPr>
                <w:b w:val="0"/>
                <w:color w:val="auto"/>
                <w:szCs w:val="24"/>
              </w:rPr>
            </w:pPr>
          </w:p>
        </w:tc>
      </w:tr>
      <w:tr w:rsidR="00850D83" w:rsidRPr="00993D1A" w14:paraId="18F32BD6"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289C4171" w14:textId="236DB3D1" w:rsidR="00850D83" w:rsidRPr="00993D1A" w:rsidRDefault="00850D83" w:rsidP="00850D83">
            <w:pPr>
              <w:pStyle w:val="TableHeading"/>
              <w:keepNext w:val="0"/>
              <w:rPr>
                <w:b w:val="0"/>
                <w:color w:val="auto"/>
                <w:szCs w:val="24"/>
              </w:rPr>
            </w:pPr>
            <w:r>
              <w:rPr>
                <w:b w:val="0"/>
                <w:color w:val="auto"/>
              </w:rPr>
              <w:t>Sputnik</w:t>
            </w:r>
          </w:p>
        </w:tc>
        <w:tc>
          <w:tcPr>
            <w:tcW w:w="6750" w:type="dxa"/>
            <w:shd w:val="clear" w:color="auto" w:fill="auto"/>
          </w:tcPr>
          <w:p w14:paraId="0D8741C7" w14:textId="77777777" w:rsidR="00850D83" w:rsidRPr="00993D1A" w:rsidRDefault="00850D83" w:rsidP="00850D83">
            <w:pPr>
              <w:pStyle w:val="TableHeading"/>
              <w:keepNext w:val="0"/>
              <w:rPr>
                <w:b w:val="0"/>
                <w:color w:val="auto"/>
                <w:szCs w:val="24"/>
              </w:rPr>
            </w:pPr>
          </w:p>
        </w:tc>
      </w:tr>
    </w:tbl>
    <w:p w14:paraId="60F9502C" w14:textId="77777777" w:rsidR="006F315C" w:rsidRDefault="006F315C" w:rsidP="00DB5155">
      <w:pPr>
        <w:spacing w:after="200" w:line="276" w:lineRule="auto"/>
      </w:pPr>
    </w:p>
    <w:p w14:paraId="57858E43" w14:textId="3FECA18B" w:rsidR="006F315C" w:rsidRPr="00D141DE" w:rsidRDefault="000D470E" w:rsidP="006F315C">
      <w:pPr>
        <w:pStyle w:val="Heading3b"/>
      </w:pPr>
      <w:r>
        <w:t>Cultural Transformations in the 1950s</w:t>
      </w:r>
    </w:p>
    <w:tbl>
      <w:tblPr>
        <w:tblStyle w:val="UnitCompantionTable11"/>
        <w:tblW w:w="9565" w:type="dxa"/>
        <w:tblLook w:val="04A0" w:firstRow="1" w:lastRow="0" w:firstColumn="1" w:lastColumn="0" w:noHBand="0" w:noVBand="1"/>
        <w:tblDescription w:val="Table 1: [Lesson] Key Words. This table contains space to define key words from the lesson."/>
      </w:tblPr>
      <w:tblGrid>
        <w:gridCol w:w="2815"/>
        <w:gridCol w:w="6750"/>
      </w:tblGrid>
      <w:tr w:rsidR="006F315C" w:rsidRPr="00D141DE" w14:paraId="619A9E61" w14:textId="77777777" w:rsidTr="00002ED4">
        <w:trPr>
          <w:cnfStyle w:val="100000000000" w:firstRow="1" w:lastRow="0" w:firstColumn="0" w:lastColumn="0" w:oddVBand="0" w:evenVBand="0" w:oddHBand="0" w:evenHBand="0" w:firstRowFirstColumn="0" w:firstRowLastColumn="0" w:lastRowFirstColumn="0" w:lastRowLastColumn="0"/>
          <w:trHeight w:val="374"/>
          <w:tblHeader/>
        </w:trPr>
        <w:tc>
          <w:tcPr>
            <w:tcW w:w="2815" w:type="dxa"/>
          </w:tcPr>
          <w:p w14:paraId="39AF77DB" w14:textId="77777777" w:rsidR="006F315C" w:rsidRPr="00D141DE" w:rsidRDefault="006F315C" w:rsidP="00002ED4">
            <w:pPr>
              <w:spacing w:after="0"/>
              <w:rPr>
                <w:szCs w:val="24"/>
              </w:rPr>
            </w:pPr>
            <w:r w:rsidRPr="00D141DE">
              <w:rPr>
                <w:szCs w:val="24"/>
              </w:rPr>
              <w:t>Key Word</w:t>
            </w:r>
          </w:p>
        </w:tc>
        <w:tc>
          <w:tcPr>
            <w:tcW w:w="6750" w:type="dxa"/>
          </w:tcPr>
          <w:p w14:paraId="1B95EC65" w14:textId="77777777" w:rsidR="006F315C" w:rsidRPr="00D141DE" w:rsidRDefault="006F315C" w:rsidP="00002ED4">
            <w:pPr>
              <w:spacing w:after="0"/>
              <w:rPr>
                <w:szCs w:val="24"/>
              </w:rPr>
            </w:pPr>
            <w:r w:rsidRPr="00D141DE">
              <w:rPr>
                <w:szCs w:val="24"/>
              </w:rPr>
              <w:t>Description</w:t>
            </w:r>
          </w:p>
        </w:tc>
      </w:tr>
      <w:tr w:rsidR="006F315C" w:rsidRPr="00993D1A" w14:paraId="176BBF7E"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03BAD838" w14:textId="2D314E5D" w:rsidR="006F315C" w:rsidRPr="00993D1A" w:rsidRDefault="00017711" w:rsidP="00002ED4">
            <w:pPr>
              <w:pStyle w:val="TableHeading"/>
              <w:keepNext w:val="0"/>
              <w:rPr>
                <w:b w:val="0"/>
                <w:color w:val="auto"/>
                <w:szCs w:val="24"/>
              </w:rPr>
            </w:pPr>
            <w:r>
              <w:rPr>
                <w:b w:val="0"/>
                <w:color w:val="auto"/>
                <w:szCs w:val="24"/>
              </w:rPr>
              <w:t>Beat movement</w:t>
            </w:r>
          </w:p>
        </w:tc>
        <w:tc>
          <w:tcPr>
            <w:tcW w:w="6750" w:type="dxa"/>
            <w:shd w:val="clear" w:color="auto" w:fill="auto"/>
          </w:tcPr>
          <w:p w14:paraId="32057BD1" w14:textId="150834EA" w:rsidR="006F315C" w:rsidRPr="00993D1A" w:rsidRDefault="00E47EFA" w:rsidP="00002ED4">
            <w:pPr>
              <w:pStyle w:val="TableHeading"/>
              <w:keepNext w:val="0"/>
              <w:rPr>
                <w:b w:val="0"/>
                <w:color w:val="auto"/>
                <w:szCs w:val="24"/>
              </w:rPr>
            </w:pPr>
            <w:r>
              <w:rPr>
                <w:b w:val="0"/>
                <w:color w:val="auto"/>
                <w:szCs w:val="24"/>
              </w:rPr>
              <w:t>The Beat m</w:t>
            </w:r>
            <w:bookmarkStart w:id="0" w:name="_GoBack"/>
            <w:bookmarkEnd w:id="0"/>
            <w:r w:rsidR="004F1218">
              <w:rPr>
                <w:b w:val="0"/>
                <w:color w:val="auto"/>
                <w:szCs w:val="24"/>
              </w:rPr>
              <w:t xml:space="preserve">ovement was a literary movement that achieved prominence in the 1950s. The writers in the movement were nonconformists who rejected popular American culture. </w:t>
            </w:r>
          </w:p>
        </w:tc>
      </w:tr>
      <w:tr w:rsidR="006F315C" w:rsidRPr="00993D1A" w14:paraId="5D3B979F"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1B9E11F4" w14:textId="59D2F9FA" w:rsidR="006F315C" w:rsidRPr="00993D1A" w:rsidRDefault="00017711" w:rsidP="00002ED4">
            <w:pPr>
              <w:pStyle w:val="TableHeading"/>
              <w:keepNext w:val="0"/>
              <w:rPr>
                <w:b w:val="0"/>
                <w:color w:val="auto"/>
                <w:szCs w:val="24"/>
              </w:rPr>
            </w:pPr>
            <w:r>
              <w:rPr>
                <w:b w:val="0"/>
                <w:color w:val="auto"/>
                <w:szCs w:val="24"/>
              </w:rPr>
              <w:t>consumerism</w:t>
            </w:r>
          </w:p>
        </w:tc>
        <w:tc>
          <w:tcPr>
            <w:tcW w:w="6750" w:type="dxa"/>
            <w:shd w:val="clear" w:color="auto" w:fill="auto"/>
          </w:tcPr>
          <w:p w14:paraId="1A237491" w14:textId="77777777" w:rsidR="006F315C" w:rsidRPr="00993D1A" w:rsidRDefault="006F315C" w:rsidP="00002ED4">
            <w:pPr>
              <w:pStyle w:val="TableHeading"/>
              <w:keepNext w:val="0"/>
              <w:rPr>
                <w:b w:val="0"/>
                <w:color w:val="auto"/>
                <w:szCs w:val="24"/>
              </w:rPr>
            </w:pPr>
          </w:p>
        </w:tc>
      </w:tr>
      <w:tr w:rsidR="006F315C" w:rsidRPr="00993D1A" w14:paraId="6D6D6D29"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52348A66" w14:textId="38465491" w:rsidR="006F315C" w:rsidRPr="00993D1A" w:rsidRDefault="00017711" w:rsidP="00002ED4">
            <w:pPr>
              <w:pStyle w:val="TableHeading"/>
              <w:keepNext w:val="0"/>
              <w:rPr>
                <w:b w:val="0"/>
                <w:color w:val="auto"/>
                <w:szCs w:val="24"/>
              </w:rPr>
            </w:pPr>
            <w:r>
              <w:rPr>
                <w:b w:val="0"/>
                <w:color w:val="auto"/>
                <w:szCs w:val="24"/>
              </w:rPr>
              <w:t>rock and roll</w:t>
            </w:r>
          </w:p>
        </w:tc>
        <w:tc>
          <w:tcPr>
            <w:tcW w:w="6750" w:type="dxa"/>
            <w:shd w:val="clear" w:color="auto" w:fill="auto"/>
          </w:tcPr>
          <w:p w14:paraId="44AE4A83" w14:textId="77777777" w:rsidR="006F315C" w:rsidRPr="00993D1A" w:rsidRDefault="006F315C" w:rsidP="00002ED4">
            <w:pPr>
              <w:pStyle w:val="TableHeading"/>
              <w:keepNext w:val="0"/>
              <w:rPr>
                <w:b w:val="0"/>
                <w:color w:val="auto"/>
                <w:szCs w:val="24"/>
              </w:rPr>
            </w:pPr>
          </w:p>
        </w:tc>
      </w:tr>
    </w:tbl>
    <w:p w14:paraId="0A85FF4D" w14:textId="77777777" w:rsidR="006F315C" w:rsidRDefault="006F315C" w:rsidP="00DB5155">
      <w:pPr>
        <w:spacing w:after="200" w:line="276" w:lineRule="auto"/>
      </w:pPr>
    </w:p>
    <w:p w14:paraId="519FEA1D" w14:textId="01BE73F9" w:rsidR="006F315C" w:rsidRPr="00D141DE" w:rsidRDefault="000D470E" w:rsidP="006F315C">
      <w:pPr>
        <w:pStyle w:val="Heading3b"/>
      </w:pPr>
      <w:r>
        <w:lastRenderedPageBreak/>
        <w:t>The Civil Rights Movement Begins</w:t>
      </w:r>
    </w:p>
    <w:tbl>
      <w:tblPr>
        <w:tblStyle w:val="UnitCompantionTable11"/>
        <w:tblW w:w="9565" w:type="dxa"/>
        <w:tblLook w:val="04A0" w:firstRow="1" w:lastRow="0" w:firstColumn="1" w:lastColumn="0" w:noHBand="0" w:noVBand="1"/>
        <w:tblDescription w:val="Table 1: [Lesson] Key Words. This table contains space to define key words from the lesson."/>
      </w:tblPr>
      <w:tblGrid>
        <w:gridCol w:w="2815"/>
        <w:gridCol w:w="6750"/>
      </w:tblGrid>
      <w:tr w:rsidR="006F315C" w:rsidRPr="00D141DE" w14:paraId="61E3E027" w14:textId="77777777" w:rsidTr="00002ED4">
        <w:trPr>
          <w:cnfStyle w:val="100000000000" w:firstRow="1" w:lastRow="0" w:firstColumn="0" w:lastColumn="0" w:oddVBand="0" w:evenVBand="0" w:oddHBand="0" w:evenHBand="0" w:firstRowFirstColumn="0" w:firstRowLastColumn="0" w:lastRowFirstColumn="0" w:lastRowLastColumn="0"/>
          <w:trHeight w:val="374"/>
          <w:tblHeader/>
        </w:trPr>
        <w:tc>
          <w:tcPr>
            <w:tcW w:w="2815" w:type="dxa"/>
          </w:tcPr>
          <w:p w14:paraId="7EE53CC3" w14:textId="77777777" w:rsidR="006F315C" w:rsidRPr="00D141DE" w:rsidRDefault="006F315C" w:rsidP="00002ED4">
            <w:pPr>
              <w:spacing w:after="0"/>
              <w:rPr>
                <w:szCs w:val="24"/>
              </w:rPr>
            </w:pPr>
            <w:r w:rsidRPr="00D141DE">
              <w:rPr>
                <w:szCs w:val="24"/>
              </w:rPr>
              <w:t>Key Word</w:t>
            </w:r>
          </w:p>
        </w:tc>
        <w:tc>
          <w:tcPr>
            <w:tcW w:w="6750" w:type="dxa"/>
          </w:tcPr>
          <w:p w14:paraId="3B590A10" w14:textId="77777777" w:rsidR="006F315C" w:rsidRPr="00D141DE" w:rsidRDefault="006F315C" w:rsidP="00002ED4">
            <w:pPr>
              <w:spacing w:after="0"/>
              <w:rPr>
                <w:szCs w:val="24"/>
              </w:rPr>
            </w:pPr>
            <w:r w:rsidRPr="00D141DE">
              <w:rPr>
                <w:szCs w:val="24"/>
              </w:rPr>
              <w:t>Description</w:t>
            </w:r>
          </w:p>
        </w:tc>
      </w:tr>
      <w:tr w:rsidR="006F315C" w:rsidRPr="00993D1A" w14:paraId="5699D7E1"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7E1B17EC" w14:textId="2EC89A52" w:rsidR="006F315C" w:rsidRPr="00210AEF" w:rsidRDefault="00A00338" w:rsidP="00002ED4">
            <w:pPr>
              <w:pStyle w:val="TableHeading"/>
              <w:keepNext w:val="0"/>
              <w:rPr>
                <w:b w:val="0"/>
                <w:i/>
                <w:iCs/>
                <w:color w:val="auto"/>
                <w:szCs w:val="24"/>
              </w:rPr>
            </w:pPr>
            <w:r w:rsidRPr="00210AEF">
              <w:rPr>
                <w:b w:val="0"/>
                <w:i/>
                <w:iCs/>
                <w:color w:val="auto"/>
                <w:szCs w:val="24"/>
              </w:rPr>
              <w:t>Brown v. Board of Education</w:t>
            </w:r>
          </w:p>
        </w:tc>
        <w:tc>
          <w:tcPr>
            <w:tcW w:w="6750" w:type="dxa"/>
            <w:shd w:val="clear" w:color="auto" w:fill="auto"/>
          </w:tcPr>
          <w:p w14:paraId="7071BE2E" w14:textId="567B43FC" w:rsidR="006F315C" w:rsidRPr="00DB52C9" w:rsidRDefault="00DB52C9" w:rsidP="00002ED4">
            <w:pPr>
              <w:pStyle w:val="TableHeading"/>
              <w:keepNext w:val="0"/>
              <w:rPr>
                <w:b w:val="0"/>
                <w:color w:val="auto"/>
                <w:szCs w:val="24"/>
              </w:rPr>
            </w:pPr>
            <w:r>
              <w:rPr>
                <w:b w:val="0"/>
                <w:i/>
                <w:color w:val="auto"/>
                <w:szCs w:val="24"/>
              </w:rPr>
              <w:t xml:space="preserve">Brown v. Board of Education </w:t>
            </w:r>
            <w:r>
              <w:rPr>
                <w:b w:val="0"/>
                <w:color w:val="auto"/>
                <w:szCs w:val="24"/>
              </w:rPr>
              <w:t xml:space="preserve">was a landmark civil rights case in the United States Supreme Court. The Court declared that state-enforced segregation of public schools was unconstitutional. </w:t>
            </w:r>
          </w:p>
        </w:tc>
      </w:tr>
      <w:tr w:rsidR="006F315C" w:rsidRPr="00993D1A" w14:paraId="06227890"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66FBC59A" w14:textId="3D55F726" w:rsidR="006F315C" w:rsidRPr="00993D1A" w:rsidRDefault="00A00338" w:rsidP="00002ED4">
            <w:pPr>
              <w:pStyle w:val="TableHeading"/>
              <w:keepNext w:val="0"/>
              <w:rPr>
                <w:b w:val="0"/>
                <w:color w:val="auto"/>
                <w:szCs w:val="24"/>
              </w:rPr>
            </w:pPr>
            <w:r>
              <w:rPr>
                <w:b w:val="0"/>
                <w:color w:val="auto"/>
                <w:szCs w:val="24"/>
              </w:rPr>
              <w:t>Civil Rights Act of 1957</w:t>
            </w:r>
          </w:p>
        </w:tc>
        <w:tc>
          <w:tcPr>
            <w:tcW w:w="6750" w:type="dxa"/>
            <w:shd w:val="clear" w:color="auto" w:fill="auto"/>
          </w:tcPr>
          <w:p w14:paraId="63D8903E" w14:textId="77777777" w:rsidR="006F315C" w:rsidRPr="00993D1A" w:rsidRDefault="006F315C" w:rsidP="00002ED4">
            <w:pPr>
              <w:pStyle w:val="TableHeading"/>
              <w:keepNext w:val="0"/>
              <w:rPr>
                <w:b w:val="0"/>
                <w:color w:val="auto"/>
                <w:szCs w:val="24"/>
              </w:rPr>
            </w:pPr>
          </w:p>
        </w:tc>
      </w:tr>
      <w:tr w:rsidR="00A00338" w:rsidRPr="00993D1A" w14:paraId="5F6BED36"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3B16B13B" w14:textId="0BA1639E" w:rsidR="00A00338" w:rsidRPr="00993D1A" w:rsidRDefault="00A00338" w:rsidP="00002ED4">
            <w:pPr>
              <w:pStyle w:val="TableHeading"/>
              <w:keepNext w:val="0"/>
              <w:rPr>
                <w:b w:val="0"/>
                <w:color w:val="auto"/>
                <w:szCs w:val="24"/>
              </w:rPr>
            </w:pPr>
            <w:r>
              <w:rPr>
                <w:b w:val="0"/>
                <w:color w:val="auto"/>
                <w:szCs w:val="24"/>
              </w:rPr>
              <w:t>Executive Order 9981</w:t>
            </w:r>
          </w:p>
        </w:tc>
        <w:tc>
          <w:tcPr>
            <w:tcW w:w="6750" w:type="dxa"/>
            <w:shd w:val="clear" w:color="auto" w:fill="auto"/>
          </w:tcPr>
          <w:p w14:paraId="709A02D7" w14:textId="77777777" w:rsidR="00A00338" w:rsidRPr="00993D1A" w:rsidRDefault="00A00338" w:rsidP="00002ED4">
            <w:pPr>
              <w:pStyle w:val="TableHeading"/>
              <w:keepNext w:val="0"/>
              <w:rPr>
                <w:b w:val="0"/>
                <w:color w:val="auto"/>
                <w:szCs w:val="24"/>
              </w:rPr>
            </w:pPr>
          </w:p>
        </w:tc>
      </w:tr>
      <w:tr w:rsidR="00A00338" w:rsidRPr="00993D1A" w14:paraId="06693DC0"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01B4CB40" w14:textId="1D3E0447" w:rsidR="00A00338" w:rsidRPr="00210AEF" w:rsidRDefault="000162B7" w:rsidP="00002ED4">
            <w:pPr>
              <w:pStyle w:val="TableHeading"/>
              <w:keepNext w:val="0"/>
              <w:rPr>
                <w:b w:val="0"/>
                <w:i/>
                <w:iCs/>
                <w:color w:val="auto"/>
                <w:szCs w:val="24"/>
              </w:rPr>
            </w:pPr>
            <w:r w:rsidRPr="00210AEF">
              <w:rPr>
                <w:b w:val="0"/>
                <w:i/>
                <w:iCs/>
                <w:color w:val="auto"/>
                <w:szCs w:val="24"/>
              </w:rPr>
              <w:t>Hernandez v. Texas</w:t>
            </w:r>
          </w:p>
        </w:tc>
        <w:tc>
          <w:tcPr>
            <w:tcW w:w="6750" w:type="dxa"/>
            <w:shd w:val="clear" w:color="auto" w:fill="auto"/>
          </w:tcPr>
          <w:p w14:paraId="0FE60562" w14:textId="77777777" w:rsidR="00A00338" w:rsidRPr="00993D1A" w:rsidRDefault="00A00338" w:rsidP="00002ED4">
            <w:pPr>
              <w:pStyle w:val="TableHeading"/>
              <w:keepNext w:val="0"/>
              <w:rPr>
                <w:b w:val="0"/>
                <w:color w:val="auto"/>
                <w:szCs w:val="24"/>
              </w:rPr>
            </w:pPr>
          </w:p>
        </w:tc>
      </w:tr>
      <w:tr w:rsidR="0042464F" w:rsidRPr="00993D1A" w14:paraId="43817223"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357CE553" w14:textId="47079186" w:rsidR="0042464F" w:rsidRPr="00993D1A" w:rsidRDefault="0042464F" w:rsidP="0042464F">
            <w:pPr>
              <w:pStyle w:val="TableHeading"/>
              <w:keepNext w:val="0"/>
              <w:rPr>
                <w:b w:val="0"/>
                <w:color w:val="auto"/>
                <w:szCs w:val="24"/>
              </w:rPr>
            </w:pPr>
            <w:r>
              <w:rPr>
                <w:b w:val="0"/>
                <w:color w:val="auto"/>
              </w:rPr>
              <w:t>Little Rock (1957)</w:t>
            </w:r>
          </w:p>
        </w:tc>
        <w:tc>
          <w:tcPr>
            <w:tcW w:w="6750" w:type="dxa"/>
            <w:shd w:val="clear" w:color="auto" w:fill="auto"/>
          </w:tcPr>
          <w:p w14:paraId="13767C0B" w14:textId="77777777" w:rsidR="0042464F" w:rsidRPr="00993D1A" w:rsidRDefault="0042464F" w:rsidP="0042464F">
            <w:pPr>
              <w:pStyle w:val="TableHeading"/>
              <w:keepNext w:val="0"/>
              <w:rPr>
                <w:b w:val="0"/>
                <w:color w:val="auto"/>
                <w:szCs w:val="24"/>
              </w:rPr>
            </w:pPr>
          </w:p>
        </w:tc>
      </w:tr>
      <w:tr w:rsidR="0042464F" w:rsidRPr="00993D1A" w14:paraId="5D1AB4D8"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7377DE36" w14:textId="66266F6E" w:rsidR="0042464F" w:rsidRPr="00993D1A" w:rsidRDefault="0042464F" w:rsidP="0042464F">
            <w:pPr>
              <w:pStyle w:val="TableHeading"/>
              <w:keepNext w:val="0"/>
              <w:rPr>
                <w:b w:val="0"/>
                <w:color w:val="auto"/>
                <w:szCs w:val="24"/>
              </w:rPr>
            </w:pPr>
            <w:r>
              <w:rPr>
                <w:b w:val="0"/>
                <w:color w:val="auto"/>
              </w:rPr>
              <w:t>Montgomery Bus Boycott</w:t>
            </w:r>
          </w:p>
        </w:tc>
        <w:tc>
          <w:tcPr>
            <w:tcW w:w="6750" w:type="dxa"/>
            <w:shd w:val="clear" w:color="auto" w:fill="auto"/>
          </w:tcPr>
          <w:p w14:paraId="5894BCC5" w14:textId="77777777" w:rsidR="0042464F" w:rsidRPr="00993D1A" w:rsidRDefault="0042464F" w:rsidP="0042464F">
            <w:pPr>
              <w:pStyle w:val="TableHeading"/>
              <w:keepNext w:val="0"/>
              <w:rPr>
                <w:b w:val="0"/>
                <w:color w:val="auto"/>
                <w:szCs w:val="24"/>
              </w:rPr>
            </w:pPr>
          </w:p>
        </w:tc>
      </w:tr>
      <w:tr w:rsidR="0042464F" w:rsidRPr="00993D1A" w14:paraId="7F6EAE39" w14:textId="77777777" w:rsidTr="00002ED4">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32757E66" w14:textId="39099EAC" w:rsidR="0042464F" w:rsidRDefault="0042464F" w:rsidP="0042464F">
            <w:pPr>
              <w:pStyle w:val="TableHeading"/>
              <w:keepNext w:val="0"/>
              <w:rPr>
                <w:b w:val="0"/>
                <w:color w:val="auto"/>
                <w:szCs w:val="24"/>
              </w:rPr>
            </w:pPr>
            <w:r>
              <w:rPr>
                <w:b w:val="0"/>
                <w:color w:val="auto"/>
              </w:rPr>
              <w:t xml:space="preserve">Rosa Parks </w:t>
            </w:r>
          </w:p>
        </w:tc>
        <w:tc>
          <w:tcPr>
            <w:tcW w:w="6750" w:type="dxa"/>
            <w:shd w:val="clear" w:color="auto" w:fill="auto"/>
          </w:tcPr>
          <w:p w14:paraId="607EE6F2" w14:textId="77777777" w:rsidR="0042464F" w:rsidRPr="00993D1A" w:rsidRDefault="0042464F" w:rsidP="0042464F">
            <w:pPr>
              <w:pStyle w:val="TableHeading"/>
              <w:keepNext w:val="0"/>
              <w:rPr>
                <w:b w:val="0"/>
                <w:color w:val="auto"/>
                <w:szCs w:val="24"/>
              </w:rPr>
            </w:pPr>
          </w:p>
        </w:tc>
      </w:tr>
      <w:tr w:rsidR="0042464F" w:rsidRPr="00993D1A" w14:paraId="43E34E2E" w14:textId="77777777" w:rsidTr="00002ED4">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6498B628" w14:textId="796D604D" w:rsidR="0042464F" w:rsidRPr="00993D1A" w:rsidRDefault="0042464F" w:rsidP="0042464F">
            <w:pPr>
              <w:pStyle w:val="TableHeading"/>
              <w:keepNext w:val="0"/>
              <w:rPr>
                <w:b w:val="0"/>
                <w:color w:val="auto"/>
                <w:szCs w:val="24"/>
              </w:rPr>
            </w:pPr>
            <w:r>
              <w:rPr>
                <w:b w:val="0"/>
                <w:color w:val="auto"/>
              </w:rPr>
              <w:t>Jackie Robinson</w:t>
            </w:r>
          </w:p>
        </w:tc>
        <w:tc>
          <w:tcPr>
            <w:tcW w:w="6750" w:type="dxa"/>
            <w:shd w:val="clear" w:color="auto" w:fill="auto"/>
          </w:tcPr>
          <w:p w14:paraId="519107C1" w14:textId="77777777" w:rsidR="0042464F" w:rsidRPr="00993D1A" w:rsidRDefault="0042464F" w:rsidP="0042464F">
            <w:pPr>
              <w:pStyle w:val="TableHeading"/>
              <w:keepNext w:val="0"/>
              <w:rPr>
                <w:b w:val="0"/>
                <w:color w:val="auto"/>
                <w:szCs w:val="24"/>
              </w:rPr>
            </w:pPr>
          </w:p>
        </w:tc>
      </w:tr>
    </w:tbl>
    <w:p w14:paraId="1619DA99" w14:textId="5019D826" w:rsidR="00533283" w:rsidRPr="00CB1F39" w:rsidRDefault="004E200F" w:rsidP="00DB5155">
      <w:pPr>
        <w:spacing w:after="200" w:line="276" w:lineRule="auto"/>
      </w:pPr>
      <w:r>
        <w:br w:type="page"/>
      </w:r>
    </w:p>
    <w:p w14:paraId="3792840B" w14:textId="3BFADD9E" w:rsidR="00533283" w:rsidRPr="00CB1F39" w:rsidRDefault="00533283" w:rsidP="00533283">
      <w:pPr>
        <w:pStyle w:val="Heading2b"/>
      </w:pPr>
      <w:r w:rsidRPr="00CB1F39">
        <w:rPr>
          <w:rStyle w:val="HeadingIcon"/>
          <w:position w:val="-20"/>
        </w:rPr>
        <w:lastRenderedPageBreak/>
        <w:drawing>
          <wp:inline distT="0" distB="0" distL="0" distR="0" wp14:anchorId="0AE0648E" wp14:editId="0FB66D51">
            <wp:extent cx="457200" cy="457200"/>
            <wp:effectExtent l="0" t="0" r="0" b="0"/>
            <wp:docPr id="7" name="Picture 7" descr="Reflect and re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CB1F39">
        <w:t xml:space="preserve"> </w:t>
      </w:r>
      <w:r w:rsidR="00203E4B">
        <w:t xml:space="preserve">Unit </w:t>
      </w:r>
      <w:r w:rsidRPr="00CB1F39">
        <w:t>Review – Key Questions</w:t>
      </w:r>
    </w:p>
    <w:p w14:paraId="666582DA" w14:textId="67C70BDD" w:rsidR="00025178" w:rsidRPr="00CA79D0" w:rsidRDefault="00295F7A" w:rsidP="001C1406">
      <w:pPr>
        <w:rPr>
          <w:szCs w:val="24"/>
        </w:rPr>
      </w:pPr>
      <w:r w:rsidRPr="00066253">
        <w:rPr>
          <w:szCs w:val="24"/>
        </w:rPr>
        <w:t xml:space="preserve">Before the unit assessment, </w:t>
      </w:r>
      <w:r w:rsidR="000E2878" w:rsidRPr="00066253">
        <w:rPr>
          <w:szCs w:val="24"/>
        </w:rPr>
        <w:t xml:space="preserve">answer the </w:t>
      </w:r>
      <w:r w:rsidR="001C1406">
        <w:rPr>
          <w:szCs w:val="24"/>
        </w:rPr>
        <w:t xml:space="preserve">following </w:t>
      </w:r>
      <w:r w:rsidR="000E2878" w:rsidRPr="00066253">
        <w:rPr>
          <w:szCs w:val="24"/>
        </w:rPr>
        <w:t xml:space="preserve">key questions. Each question contains a tip to </w:t>
      </w:r>
      <w:r w:rsidR="001C1406">
        <w:rPr>
          <w:szCs w:val="24"/>
        </w:rPr>
        <w:t>help you locate</w:t>
      </w:r>
      <w:r w:rsidR="000E2878" w:rsidRPr="00066253">
        <w:rPr>
          <w:szCs w:val="24"/>
        </w:rPr>
        <w:t xml:space="preserve"> the material in the course. </w:t>
      </w:r>
      <w:r w:rsidR="00E37ADF" w:rsidRPr="00CB3021">
        <w:rPr>
          <w:szCs w:val="24"/>
        </w:rPr>
        <w:t xml:space="preserve">You may want to add your own note about the location of the information. </w:t>
      </w:r>
      <w:r w:rsidR="001C1406" w:rsidRPr="00066253">
        <w:rPr>
          <w:szCs w:val="24"/>
        </w:rPr>
        <w:t xml:space="preserve">Write the answers in your own words, and test your memory of each answer by covering the answer column while quizzing yourself. </w:t>
      </w:r>
      <w:r w:rsidR="00CD4342" w:rsidRPr="00066253">
        <w:rPr>
          <w:szCs w:val="24"/>
        </w:rPr>
        <w:t xml:space="preserve">Remember that some content </w:t>
      </w:r>
      <w:proofErr w:type="gramStart"/>
      <w:r w:rsidR="00CD4342" w:rsidRPr="00066253">
        <w:rPr>
          <w:szCs w:val="24"/>
        </w:rPr>
        <w:t>may be presented</w:t>
      </w:r>
      <w:proofErr w:type="gramEnd"/>
      <w:r w:rsidR="00CD4342" w:rsidRPr="00066253">
        <w:rPr>
          <w:szCs w:val="24"/>
        </w:rPr>
        <w:t xml:space="preserve"> in a multimedia presentation</w:t>
      </w:r>
      <w:r w:rsidR="001C1406">
        <w:rPr>
          <w:szCs w:val="24"/>
        </w:rPr>
        <w:t>, graphic, or other resource</w:t>
      </w:r>
      <w:r w:rsidR="00CD4342" w:rsidRPr="00066253">
        <w:rPr>
          <w:szCs w:val="24"/>
        </w:rPr>
        <w:t xml:space="preserve">. </w:t>
      </w:r>
      <w:r w:rsidR="00855E2F" w:rsidRPr="00066253">
        <w:rPr>
          <w:szCs w:val="24"/>
        </w:rPr>
        <w:t xml:space="preserve">Refer to the transcripts </w:t>
      </w:r>
      <w:r w:rsidR="001C1406">
        <w:rPr>
          <w:szCs w:val="24"/>
        </w:rPr>
        <w:t>or</w:t>
      </w:r>
      <w:r w:rsidR="00855E2F" w:rsidRPr="00066253">
        <w:rPr>
          <w:szCs w:val="24"/>
        </w:rPr>
        <w:t xml:space="preserve"> </w:t>
      </w:r>
      <w:r w:rsidR="00950304">
        <w:rPr>
          <w:szCs w:val="24"/>
        </w:rPr>
        <w:t>text</w:t>
      </w:r>
      <w:r w:rsidR="00855E2F" w:rsidRPr="00066253">
        <w:rPr>
          <w:szCs w:val="24"/>
        </w:rPr>
        <w:t xml:space="preserve"> versions </w:t>
      </w:r>
      <w:r w:rsidR="001C1406">
        <w:rPr>
          <w:szCs w:val="24"/>
        </w:rPr>
        <w:t xml:space="preserve">for written versions </w:t>
      </w:r>
      <w:r w:rsidR="00855E2F" w:rsidRPr="00066253">
        <w:rPr>
          <w:szCs w:val="24"/>
        </w:rPr>
        <w:t>of that content.</w:t>
      </w:r>
      <w:r w:rsidR="00CD4342" w:rsidRPr="00066253">
        <w:rPr>
          <w:szCs w:val="24"/>
        </w:rPr>
        <w:t xml:space="preserve"> </w:t>
      </w:r>
    </w:p>
    <w:tbl>
      <w:tblPr>
        <w:tblStyle w:val="UnitCompantionTable1"/>
        <w:tblW w:w="9565" w:type="dxa"/>
        <w:tblLook w:val="04A0" w:firstRow="1" w:lastRow="0" w:firstColumn="1" w:lastColumn="0" w:noHBand="0" w:noVBand="1"/>
        <w:tblDescription w:val="Table [#]: Unit Review Key Questions. This table contains space to answer key questions from the unit."/>
      </w:tblPr>
      <w:tblGrid>
        <w:gridCol w:w="2815"/>
        <w:gridCol w:w="6750"/>
      </w:tblGrid>
      <w:tr w:rsidR="000E2878" w:rsidRPr="00066253" w14:paraId="172F7F0A" w14:textId="77777777" w:rsidTr="008A502B">
        <w:trPr>
          <w:cnfStyle w:val="100000000000" w:firstRow="1" w:lastRow="0" w:firstColumn="0" w:lastColumn="0" w:oddVBand="0" w:evenVBand="0" w:oddHBand="0" w:evenHBand="0" w:firstRowFirstColumn="0" w:firstRowLastColumn="0" w:lastRowFirstColumn="0" w:lastRowLastColumn="0"/>
          <w:tblHeader/>
        </w:trPr>
        <w:tc>
          <w:tcPr>
            <w:tcW w:w="2815" w:type="dxa"/>
          </w:tcPr>
          <w:p w14:paraId="39478391" w14:textId="2D369759" w:rsidR="000E2878" w:rsidRPr="00066253" w:rsidRDefault="000E2878" w:rsidP="007C2AB0">
            <w:pPr>
              <w:pStyle w:val="TableHeading"/>
              <w:keepNext w:val="0"/>
              <w:rPr>
                <w:szCs w:val="24"/>
              </w:rPr>
            </w:pPr>
            <w:r w:rsidRPr="00066253">
              <w:rPr>
                <w:b/>
                <w:szCs w:val="24"/>
              </w:rPr>
              <w:t>Key Question</w:t>
            </w:r>
            <w:r w:rsidR="005803FE" w:rsidRPr="00066253">
              <w:rPr>
                <w:b/>
                <w:szCs w:val="24"/>
              </w:rPr>
              <w:t xml:space="preserve"> / Location</w:t>
            </w:r>
          </w:p>
        </w:tc>
        <w:tc>
          <w:tcPr>
            <w:tcW w:w="6750" w:type="dxa"/>
          </w:tcPr>
          <w:p w14:paraId="078F1544" w14:textId="3DF5E5FB" w:rsidR="000E2878" w:rsidRPr="00066253" w:rsidRDefault="000E2878" w:rsidP="007C2AB0">
            <w:pPr>
              <w:pStyle w:val="TableHeading"/>
              <w:keepNext w:val="0"/>
              <w:rPr>
                <w:szCs w:val="24"/>
              </w:rPr>
            </w:pPr>
            <w:r w:rsidRPr="00066253">
              <w:rPr>
                <w:b/>
                <w:szCs w:val="24"/>
              </w:rPr>
              <w:t>Answer in your own words</w:t>
            </w:r>
          </w:p>
        </w:tc>
      </w:tr>
      <w:tr w:rsidR="000E2878" w:rsidRPr="008A502B" w14:paraId="489F14DF" w14:textId="77777777" w:rsidTr="002206A1">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1E610793" w14:textId="77777777" w:rsidR="005619C9" w:rsidRDefault="005619C9" w:rsidP="009D46EB">
            <w:pPr>
              <w:pStyle w:val="TableHeading"/>
              <w:keepNext w:val="0"/>
              <w:rPr>
                <w:b w:val="0"/>
                <w:color w:val="auto"/>
                <w:szCs w:val="24"/>
              </w:rPr>
            </w:pPr>
            <w:r>
              <w:rPr>
                <w:b w:val="0"/>
                <w:color w:val="auto"/>
                <w:szCs w:val="24"/>
              </w:rPr>
              <w:t xml:space="preserve">What economic and social trends occurred after World War II? </w:t>
            </w:r>
          </w:p>
          <w:p w14:paraId="142951FE" w14:textId="32D13167" w:rsidR="009574C3" w:rsidRPr="008A502B" w:rsidRDefault="000162B7" w:rsidP="009D46EB">
            <w:pPr>
              <w:pStyle w:val="TableHeading"/>
              <w:keepNext w:val="0"/>
              <w:rPr>
                <w:b w:val="0"/>
                <w:color w:val="auto"/>
                <w:szCs w:val="24"/>
              </w:rPr>
            </w:pPr>
            <w:r>
              <w:rPr>
                <w:b w:val="0"/>
                <w:color w:val="auto"/>
                <w:szCs w:val="24"/>
              </w:rPr>
              <w:t>(The U.S. After World War)</w:t>
            </w:r>
          </w:p>
        </w:tc>
        <w:tc>
          <w:tcPr>
            <w:tcW w:w="6750" w:type="dxa"/>
            <w:shd w:val="clear" w:color="auto" w:fill="auto"/>
          </w:tcPr>
          <w:p w14:paraId="103B28F6" w14:textId="1DFA0729" w:rsidR="000E2878" w:rsidRPr="00725FE4" w:rsidRDefault="00651CA9" w:rsidP="007C2AB0">
            <w:pPr>
              <w:pStyle w:val="TableHeading"/>
              <w:keepNext w:val="0"/>
              <w:rPr>
                <w:rFonts w:cs="Calibri"/>
                <w:b w:val="0"/>
                <w:color w:val="auto"/>
                <w:szCs w:val="24"/>
              </w:rPr>
            </w:pPr>
            <w:r w:rsidRPr="00725FE4">
              <w:rPr>
                <w:rFonts w:eastAsia="Times New Roman" w:cs="Calibri"/>
                <w:b w:val="0"/>
                <w:color w:val="000000"/>
              </w:rPr>
              <w:t>Congress passed various laws that affected Americans, including the G.I. Bill of Rights and Truman's Fair Deal program.</w:t>
            </w:r>
            <w:r w:rsidRPr="00725FE4" w:rsidDel="00651CA9">
              <w:rPr>
                <w:rFonts w:cs="Calibri"/>
                <w:b w:val="0"/>
                <w:color w:val="auto"/>
                <w:szCs w:val="24"/>
              </w:rPr>
              <w:t xml:space="preserve"> </w:t>
            </w:r>
            <w:r w:rsidRPr="00725FE4">
              <w:rPr>
                <w:rFonts w:cs="Calibri"/>
                <w:b w:val="0"/>
                <w:color w:val="auto"/>
                <w:szCs w:val="24"/>
              </w:rPr>
              <w:t>T</w:t>
            </w:r>
            <w:r w:rsidRPr="00725FE4">
              <w:rPr>
                <w:rFonts w:eastAsia="Times New Roman" w:cs="Calibri"/>
                <w:b w:val="0"/>
                <w:color w:val="000000"/>
              </w:rPr>
              <w:t xml:space="preserve">he government also put money into the defense industry and into universities conducting research, which helped the economy tremendously. The construction and automobile industries provided new jobs, and many people moved into new homes in the suburbs. With extra money to spend, people bought appliances, carpeting, furniture, and home decorations, which further strengthened the economy. Unemployment was low, and wages for members of both the working and middle classes were high. </w:t>
            </w:r>
          </w:p>
        </w:tc>
      </w:tr>
      <w:tr w:rsidR="003A55B4" w:rsidRPr="002206A1" w14:paraId="7D03E2C3" w14:textId="77777777" w:rsidTr="002206A1">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1391FC7D" w14:textId="3826A064" w:rsidR="005619C9" w:rsidRDefault="005619C9" w:rsidP="007C2AB0">
            <w:pPr>
              <w:pStyle w:val="TableHeading"/>
              <w:keepNext w:val="0"/>
              <w:rPr>
                <w:b w:val="0"/>
                <w:color w:val="auto"/>
                <w:szCs w:val="24"/>
              </w:rPr>
            </w:pPr>
            <w:r>
              <w:rPr>
                <w:b w:val="0"/>
                <w:color w:val="auto"/>
                <w:szCs w:val="24"/>
              </w:rPr>
              <w:t>What were the reasons for the economic disparity between white Americans’ postwar lifestyles and the lifestyles of other races?</w:t>
            </w:r>
          </w:p>
          <w:p w14:paraId="6934E6EF" w14:textId="6290078C" w:rsidR="003A55B4" w:rsidRPr="008A502B" w:rsidRDefault="000162B7" w:rsidP="007C2AB0">
            <w:pPr>
              <w:pStyle w:val="TableHeading"/>
              <w:keepNext w:val="0"/>
              <w:rPr>
                <w:b w:val="0"/>
                <w:color w:val="auto"/>
                <w:szCs w:val="24"/>
              </w:rPr>
            </w:pPr>
            <w:r>
              <w:rPr>
                <w:b w:val="0"/>
                <w:color w:val="auto"/>
                <w:szCs w:val="24"/>
              </w:rPr>
              <w:t>(The U.S. After World War)</w:t>
            </w:r>
          </w:p>
        </w:tc>
        <w:tc>
          <w:tcPr>
            <w:tcW w:w="6750" w:type="dxa"/>
            <w:shd w:val="clear" w:color="auto" w:fill="auto"/>
          </w:tcPr>
          <w:p w14:paraId="2D8C5E21" w14:textId="77777777" w:rsidR="003A55B4" w:rsidRPr="008A502B" w:rsidRDefault="003A55B4" w:rsidP="007C2AB0">
            <w:pPr>
              <w:pStyle w:val="TableHeading"/>
              <w:keepNext w:val="0"/>
              <w:rPr>
                <w:b w:val="0"/>
                <w:color w:val="auto"/>
                <w:szCs w:val="24"/>
              </w:rPr>
            </w:pPr>
          </w:p>
        </w:tc>
      </w:tr>
      <w:tr w:rsidR="003A55B4" w:rsidRPr="002206A1" w14:paraId="18DEA785" w14:textId="77777777" w:rsidTr="002206A1">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35087FD2" w14:textId="1BF17EA6" w:rsidR="00B838F6" w:rsidRDefault="00B838F6" w:rsidP="007C2AB0">
            <w:pPr>
              <w:pStyle w:val="TableHeading"/>
              <w:keepNext w:val="0"/>
              <w:rPr>
                <w:b w:val="0"/>
                <w:color w:val="auto"/>
                <w:szCs w:val="24"/>
              </w:rPr>
            </w:pPr>
            <w:r>
              <w:rPr>
                <w:b w:val="0"/>
                <w:color w:val="auto"/>
                <w:szCs w:val="24"/>
              </w:rPr>
              <w:t xml:space="preserve">Why did the United States and the Soviet Union go from being allies during </w:t>
            </w:r>
            <w:r w:rsidR="00596E1D">
              <w:rPr>
                <w:b w:val="0"/>
                <w:color w:val="auto"/>
                <w:szCs w:val="24"/>
              </w:rPr>
              <w:t>World War II</w:t>
            </w:r>
            <w:r>
              <w:rPr>
                <w:b w:val="0"/>
                <w:color w:val="auto"/>
                <w:szCs w:val="24"/>
              </w:rPr>
              <w:t xml:space="preserve"> to enemies in the post-war period? </w:t>
            </w:r>
          </w:p>
          <w:p w14:paraId="7035D19B" w14:textId="550ED4DA" w:rsidR="003A55B4" w:rsidRPr="008A502B" w:rsidRDefault="000162B7" w:rsidP="007C2AB0">
            <w:pPr>
              <w:pStyle w:val="TableHeading"/>
              <w:keepNext w:val="0"/>
              <w:rPr>
                <w:b w:val="0"/>
                <w:color w:val="auto"/>
                <w:szCs w:val="24"/>
              </w:rPr>
            </w:pPr>
            <w:r>
              <w:rPr>
                <w:b w:val="0"/>
                <w:color w:val="auto"/>
                <w:szCs w:val="24"/>
              </w:rPr>
              <w:t>(The Cold War Begins)</w:t>
            </w:r>
          </w:p>
        </w:tc>
        <w:tc>
          <w:tcPr>
            <w:tcW w:w="6750" w:type="dxa"/>
            <w:shd w:val="clear" w:color="auto" w:fill="auto"/>
          </w:tcPr>
          <w:p w14:paraId="5BB70F9B" w14:textId="77777777" w:rsidR="003A55B4" w:rsidRPr="008A502B" w:rsidRDefault="003A55B4" w:rsidP="007C2AB0">
            <w:pPr>
              <w:pStyle w:val="TableHeading"/>
              <w:keepNext w:val="0"/>
              <w:rPr>
                <w:b w:val="0"/>
                <w:color w:val="auto"/>
                <w:szCs w:val="24"/>
              </w:rPr>
            </w:pPr>
          </w:p>
        </w:tc>
      </w:tr>
      <w:tr w:rsidR="003A55B4" w:rsidRPr="002206A1" w14:paraId="30FD4649" w14:textId="77777777" w:rsidTr="002206A1">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3595E964" w14:textId="70CD5FA9" w:rsidR="00B838F6" w:rsidRDefault="00B838F6" w:rsidP="007C2AB0">
            <w:pPr>
              <w:pStyle w:val="TableHeading"/>
              <w:keepNext w:val="0"/>
              <w:rPr>
                <w:b w:val="0"/>
                <w:color w:val="auto"/>
                <w:szCs w:val="24"/>
              </w:rPr>
            </w:pPr>
            <w:r>
              <w:rPr>
                <w:b w:val="0"/>
                <w:color w:val="auto"/>
                <w:szCs w:val="24"/>
              </w:rPr>
              <w:lastRenderedPageBreak/>
              <w:t xml:space="preserve">How did the Cold War between the United States and the Soviet Union spread to other countries around the world? </w:t>
            </w:r>
          </w:p>
          <w:p w14:paraId="34F243C6" w14:textId="221C5FDA" w:rsidR="003A55B4" w:rsidRPr="008A502B" w:rsidRDefault="000162B7" w:rsidP="007C2AB0">
            <w:pPr>
              <w:pStyle w:val="TableHeading"/>
              <w:keepNext w:val="0"/>
              <w:rPr>
                <w:b w:val="0"/>
                <w:color w:val="auto"/>
                <w:szCs w:val="24"/>
              </w:rPr>
            </w:pPr>
            <w:r>
              <w:rPr>
                <w:b w:val="0"/>
                <w:color w:val="auto"/>
                <w:szCs w:val="24"/>
              </w:rPr>
              <w:t xml:space="preserve">(The Cold War Begins) </w:t>
            </w:r>
          </w:p>
        </w:tc>
        <w:tc>
          <w:tcPr>
            <w:tcW w:w="6750" w:type="dxa"/>
            <w:shd w:val="clear" w:color="auto" w:fill="auto"/>
          </w:tcPr>
          <w:p w14:paraId="4D1EC876" w14:textId="77777777" w:rsidR="003A55B4" w:rsidRPr="008A502B" w:rsidRDefault="003A55B4" w:rsidP="007C2AB0">
            <w:pPr>
              <w:pStyle w:val="TableHeading"/>
              <w:keepNext w:val="0"/>
              <w:rPr>
                <w:b w:val="0"/>
                <w:color w:val="auto"/>
                <w:szCs w:val="24"/>
              </w:rPr>
            </w:pPr>
          </w:p>
        </w:tc>
      </w:tr>
      <w:tr w:rsidR="003A55B4" w:rsidRPr="002206A1" w14:paraId="4D0091D4" w14:textId="77777777" w:rsidTr="002206A1">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22274DD4" w14:textId="77777777" w:rsidR="00B92A54" w:rsidRDefault="00B92A54" w:rsidP="007C2AB0">
            <w:pPr>
              <w:pStyle w:val="TableHeading"/>
              <w:keepNext w:val="0"/>
              <w:rPr>
                <w:b w:val="0"/>
                <w:color w:val="auto"/>
                <w:szCs w:val="24"/>
              </w:rPr>
            </w:pPr>
            <w:r>
              <w:rPr>
                <w:b w:val="0"/>
                <w:color w:val="auto"/>
                <w:szCs w:val="24"/>
              </w:rPr>
              <w:t xml:space="preserve">How did the </w:t>
            </w:r>
            <w:proofErr w:type="gramStart"/>
            <w:r>
              <w:rPr>
                <w:b w:val="0"/>
                <w:color w:val="auto"/>
                <w:szCs w:val="24"/>
              </w:rPr>
              <w:t>Communist party gain strongholds</w:t>
            </w:r>
            <w:proofErr w:type="gramEnd"/>
            <w:r>
              <w:rPr>
                <w:b w:val="0"/>
                <w:color w:val="auto"/>
                <w:szCs w:val="24"/>
              </w:rPr>
              <w:t xml:space="preserve"> in Asia after World War II? </w:t>
            </w:r>
          </w:p>
          <w:p w14:paraId="67DEDD15" w14:textId="1123B6C5" w:rsidR="003A55B4" w:rsidRPr="008A502B" w:rsidRDefault="000162B7" w:rsidP="007C2AB0">
            <w:pPr>
              <w:pStyle w:val="TableHeading"/>
              <w:keepNext w:val="0"/>
              <w:rPr>
                <w:b w:val="0"/>
                <w:color w:val="auto"/>
                <w:szCs w:val="24"/>
              </w:rPr>
            </w:pPr>
            <w:r>
              <w:rPr>
                <w:b w:val="0"/>
                <w:color w:val="auto"/>
                <w:szCs w:val="24"/>
              </w:rPr>
              <w:t>(China and the Korean War)</w:t>
            </w:r>
          </w:p>
        </w:tc>
        <w:tc>
          <w:tcPr>
            <w:tcW w:w="6750" w:type="dxa"/>
            <w:shd w:val="clear" w:color="auto" w:fill="auto"/>
          </w:tcPr>
          <w:p w14:paraId="6BD45CFF" w14:textId="77777777" w:rsidR="003A55B4" w:rsidRPr="008A502B" w:rsidRDefault="003A55B4" w:rsidP="007C2AB0">
            <w:pPr>
              <w:pStyle w:val="TableHeading"/>
              <w:keepNext w:val="0"/>
              <w:rPr>
                <w:b w:val="0"/>
                <w:color w:val="auto"/>
                <w:szCs w:val="24"/>
              </w:rPr>
            </w:pPr>
          </w:p>
        </w:tc>
      </w:tr>
      <w:tr w:rsidR="003A55B4" w:rsidRPr="002206A1" w14:paraId="22DAD414" w14:textId="77777777" w:rsidTr="002206A1">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4AB7F242" w14:textId="77777777" w:rsidR="00B92A54" w:rsidRDefault="00B92A54" w:rsidP="007C2AB0">
            <w:pPr>
              <w:pStyle w:val="TableHeading"/>
              <w:keepNext w:val="0"/>
              <w:rPr>
                <w:b w:val="0"/>
                <w:color w:val="auto"/>
                <w:szCs w:val="24"/>
              </w:rPr>
            </w:pPr>
            <w:r>
              <w:rPr>
                <w:b w:val="0"/>
                <w:color w:val="auto"/>
                <w:szCs w:val="24"/>
              </w:rPr>
              <w:t xml:space="preserve">Why did the United States get involved in the Korean War? </w:t>
            </w:r>
          </w:p>
          <w:p w14:paraId="46E37C34" w14:textId="473EAE77" w:rsidR="003A55B4" w:rsidRPr="008A502B" w:rsidRDefault="00B92A54" w:rsidP="007C2AB0">
            <w:pPr>
              <w:pStyle w:val="TableHeading"/>
              <w:keepNext w:val="0"/>
              <w:rPr>
                <w:b w:val="0"/>
                <w:color w:val="auto"/>
                <w:szCs w:val="24"/>
              </w:rPr>
            </w:pPr>
            <w:r>
              <w:rPr>
                <w:b w:val="0"/>
                <w:color w:val="auto"/>
                <w:szCs w:val="24"/>
              </w:rPr>
              <w:t>(</w:t>
            </w:r>
            <w:r w:rsidR="000162B7">
              <w:rPr>
                <w:b w:val="0"/>
                <w:color w:val="auto"/>
                <w:szCs w:val="24"/>
              </w:rPr>
              <w:t>China and the Korean War)</w:t>
            </w:r>
          </w:p>
        </w:tc>
        <w:tc>
          <w:tcPr>
            <w:tcW w:w="6750" w:type="dxa"/>
            <w:shd w:val="clear" w:color="auto" w:fill="auto"/>
          </w:tcPr>
          <w:p w14:paraId="2020BC0C" w14:textId="77777777" w:rsidR="003A55B4" w:rsidRPr="008A502B" w:rsidRDefault="003A55B4" w:rsidP="007C2AB0">
            <w:pPr>
              <w:pStyle w:val="TableHeading"/>
              <w:keepNext w:val="0"/>
              <w:rPr>
                <w:b w:val="0"/>
                <w:color w:val="auto"/>
                <w:szCs w:val="24"/>
              </w:rPr>
            </w:pPr>
          </w:p>
        </w:tc>
      </w:tr>
      <w:tr w:rsidR="003A55B4" w:rsidRPr="002206A1" w14:paraId="4CD72F1F" w14:textId="77777777" w:rsidTr="002206A1">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2A001B2B" w14:textId="5A7C36E9" w:rsidR="00D03DA7" w:rsidRDefault="00D03DA7" w:rsidP="007C2AB0">
            <w:pPr>
              <w:pStyle w:val="TableHeading"/>
              <w:keepNext w:val="0"/>
              <w:rPr>
                <w:b w:val="0"/>
                <w:color w:val="auto"/>
                <w:szCs w:val="24"/>
              </w:rPr>
            </w:pPr>
            <w:r>
              <w:rPr>
                <w:b w:val="0"/>
                <w:color w:val="auto"/>
                <w:szCs w:val="24"/>
              </w:rPr>
              <w:t xml:space="preserve">What were some of the results of the fear of Communist infiltration during the Second Red Scare? </w:t>
            </w:r>
          </w:p>
          <w:p w14:paraId="3CEE6738" w14:textId="74EFAE56" w:rsidR="003A55B4" w:rsidRPr="008A502B" w:rsidRDefault="000162B7" w:rsidP="007C2AB0">
            <w:pPr>
              <w:pStyle w:val="TableHeading"/>
              <w:keepNext w:val="0"/>
              <w:rPr>
                <w:b w:val="0"/>
                <w:color w:val="auto"/>
                <w:szCs w:val="24"/>
              </w:rPr>
            </w:pPr>
            <w:r>
              <w:rPr>
                <w:b w:val="0"/>
                <w:color w:val="auto"/>
                <w:szCs w:val="24"/>
              </w:rPr>
              <w:t>(The Cold War Intensifies)</w:t>
            </w:r>
          </w:p>
        </w:tc>
        <w:tc>
          <w:tcPr>
            <w:tcW w:w="6750" w:type="dxa"/>
            <w:shd w:val="clear" w:color="auto" w:fill="auto"/>
          </w:tcPr>
          <w:p w14:paraId="20FAB3FA" w14:textId="77777777" w:rsidR="003A55B4" w:rsidRPr="008A502B" w:rsidRDefault="003A55B4" w:rsidP="007C2AB0">
            <w:pPr>
              <w:pStyle w:val="TableHeading"/>
              <w:keepNext w:val="0"/>
              <w:rPr>
                <w:b w:val="0"/>
                <w:color w:val="auto"/>
                <w:szCs w:val="24"/>
              </w:rPr>
            </w:pPr>
          </w:p>
        </w:tc>
      </w:tr>
      <w:tr w:rsidR="003A55B4" w:rsidRPr="002206A1" w14:paraId="5C176A40" w14:textId="77777777" w:rsidTr="002206A1">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0118F49D" w14:textId="00F6C394" w:rsidR="00D03DA7" w:rsidRDefault="00D03DA7" w:rsidP="007C2AB0">
            <w:pPr>
              <w:pStyle w:val="TableHeading"/>
              <w:keepNext w:val="0"/>
              <w:rPr>
                <w:b w:val="0"/>
                <w:color w:val="auto"/>
                <w:szCs w:val="24"/>
              </w:rPr>
            </w:pPr>
            <w:r>
              <w:rPr>
                <w:b w:val="0"/>
                <w:color w:val="auto"/>
                <w:szCs w:val="24"/>
              </w:rPr>
              <w:t xml:space="preserve">Describe the arms race and the space race. </w:t>
            </w:r>
          </w:p>
          <w:p w14:paraId="5051C052" w14:textId="611F1942" w:rsidR="003A55B4" w:rsidRPr="008A502B" w:rsidRDefault="000162B7" w:rsidP="007C2AB0">
            <w:pPr>
              <w:pStyle w:val="TableHeading"/>
              <w:keepNext w:val="0"/>
              <w:rPr>
                <w:b w:val="0"/>
                <w:color w:val="auto"/>
                <w:szCs w:val="24"/>
              </w:rPr>
            </w:pPr>
            <w:r>
              <w:rPr>
                <w:b w:val="0"/>
                <w:color w:val="auto"/>
                <w:szCs w:val="24"/>
              </w:rPr>
              <w:t xml:space="preserve">(The Cold War Intensifies) </w:t>
            </w:r>
          </w:p>
        </w:tc>
        <w:tc>
          <w:tcPr>
            <w:tcW w:w="6750" w:type="dxa"/>
            <w:shd w:val="clear" w:color="auto" w:fill="auto"/>
          </w:tcPr>
          <w:p w14:paraId="6B4BF589" w14:textId="77777777" w:rsidR="003A55B4" w:rsidRPr="008A502B" w:rsidRDefault="003A55B4" w:rsidP="007C2AB0">
            <w:pPr>
              <w:pStyle w:val="TableHeading"/>
              <w:keepNext w:val="0"/>
              <w:rPr>
                <w:b w:val="0"/>
                <w:color w:val="auto"/>
                <w:szCs w:val="24"/>
              </w:rPr>
            </w:pPr>
          </w:p>
        </w:tc>
      </w:tr>
      <w:tr w:rsidR="000E2878" w:rsidRPr="002206A1" w14:paraId="77ECDD12" w14:textId="77777777" w:rsidTr="002206A1">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48D65A97" w14:textId="1B64613A" w:rsidR="00222486" w:rsidRDefault="00222486" w:rsidP="007C2AB0">
            <w:pPr>
              <w:pStyle w:val="TableHeading"/>
              <w:keepNext w:val="0"/>
              <w:rPr>
                <w:b w:val="0"/>
                <w:color w:val="auto"/>
                <w:szCs w:val="24"/>
              </w:rPr>
            </w:pPr>
            <w:r>
              <w:rPr>
                <w:b w:val="0"/>
                <w:color w:val="auto"/>
                <w:szCs w:val="24"/>
              </w:rPr>
              <w:t xml:space="preserve">What societal norms were Americans pressured to conform to during the 1950s? </w:t>
            </w:r>
          </w:p>
          <w:p w14:paraId="19F08EFF" w14:textId="65B416AA" w:rsidR="000E2878" w:rsidRPr="008A502B" w:rsidRDefault="000162B7" w:rsidP="007C2AB0">
            <w:pPr>
              <w:pStyle w:val="TableHeading"/>
              <w:keepNext w:val="0"/>
              <w:rPr>
                <w:b w:val="0"/>
                <w:color w:val="auto"/>
                <w:szCs w:val="24"/>
              </w:rPr>
            </w:pPr>
            <w:r>
              <w:rPr>
                <w:b w:val="0"/>
                <w:color w:val="auto"/>
                <w:szCs w:val="24"/>
              </w:rPr>
              <w:t xml:space="preserve">(Cultural Transformations in the 1950s) </w:t>
            </w:r>
          </w:p>
        </w:tc>
        <w:tc>
          <w:tcPr>
            <w:tcW w:w="6750" w:type="dxa"/>
            <w:shd w:val="clear" w:color="auto" w:fill="auto"/>
          </w:tcPr>
          <w:p w14:paraId="3CAA9A43" w14:textId="77777777" w:rsidR="000E2878" w:rsidRPr="008A502B" w:rsidRDefault="000E2878" w:rsidP="007C2AB0">
            <w:pPr>
              <w:pStyle w:val="TableHeading"/>
              <w:keepNext w:val="0"/>
              <w:rPr>
                <w:b w:val="0"/>
                <w:color w:val="auto"/>
                <w:szCs w:val="24"/>
              </w:rPr>
            </w:pPr>
          </w:p>
        </w:tc>
      </w:tr>
      <w:tr w:rsidR="000162B7" w:rsidRPr="002206A1" w14:paraId="422ADCCB" w14:textId="77777777" w:rsidTr="002206A1">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1A911084" w14:textId="2D453D6A" w:rsidR="00222486" w:rsidRDefault="00222486" w:rsidP="007C2AB0">
            <w:pPr>
              <w:pStyle w:val="TableHeading"/>
              <w:keepNext w:val="0"/>
              <w:rPr>
                <w:b w:val="0"/>
                <w:color w:val="auto"/>
                <w:szCs w:val="24"/>
              </w:rPr>
            </w:pPr>
            <w:r>
              <w:rPr>
                <w:b w:val="0"/>
                <w:color w:val="auto"/>
                <w:szCs w:val="24"/>
              </w:rPr>
              <w:t xml:space="preserve">In what ways did people rebel against conformity during the 1950s? </w:t>
            </w:r>
          </w:p>
          <w:p w14:paraId="2FF2CEED" w14:textId="74F29D7F" w:rsidR="000162B7" w:rsidRPr="008A502B" w:rsidRDefault="000162B7" w:rsidP="007C2AB0">
            <w:pPr>
              <w:pStyle w:val="TableHeading"/>
              <w:keepNext w:val="0"/>
              <w:rPr>
                <w:b w:val="0"/>
                <w:color w:val="auto"/>
                <w:szCs w:val="24"/>
              </w:rPr>
            </w:pPr>
            <w:r>
              <w:rPr>
                <w:b w:val="0"/>
                <w:color w:val="auto"/>
                <w:szCs w:val="24"/>
              </w:rPr>
              <w:t>(Cultural Transformations in the 1950s)</w:t>
            </w:r>
          </w:p>
        </w:tc>
        <w:tc>
          <w:tcPr>
            <w:tcW w:w="6750" w:type="dxa"/>
            <w:shd w:val="clear" w:color="auto" w:fill="auto"/>
          </w:tcPr>
          <w:p w14:paraId="10F92C72" w14:textId="77777777" w:rsidR="000162B7" w:rsidRPr="008A502B" w:rsidRDefault="000162B7" w:rsidP="007C2AB0">
            <w:pPr>
              <w:pStyle w:val="TableHeading"/>
              <w:keepNext w:val="0"/>
              <w:rPr>
                <w:b w:val="0"/>
                <w:color w:val="auto"/>
                <w:szCs w:val="24"/>
              </w:rPr>
            </w:pPr>
          </w:p>
        </w:tc>
      </w:tr>
      <w:tr w:rsidR="000162B7" w:rsidRPr="002206A1" w14:paraId="2DF0D34A" w14:textId="77777777" w:rsidTr="002206A1">
        <w:trPr>
          <w:cnfStyle w:val="000000100000" w:firstRow="0" w:lastRow="0" w:firstColumn="0" w:lastColumn="0" w:oddVBand="0" w:evenVBand="0" w:oddHBand="1" w:evenHBand="0" w:firstRowFirstColumn="0" w:firstRowLastColumn="0" w:lastRowFirstColumn="0" w:lastRowLastColumn="0"/>
          <w:trHeight w:val="576"/>
        </w:trPr>
        <w:tc>
          <w:tcPr>
            <w:tcW w:w="2815" w:type="dxa"/>
            <w:shd w:val="clear" w:color="auto" w:fill="auto"/>
          </w:tcPr>
          <w:p w14:paraId="1398BAC6" w14:textId="25EF0A8A" w:rsidR="000162B7" w:rsidRPr="008A502B" w:rsidRDefault="00A751DD" w:rsidP="007C2AB0">
            <w:pPr>
              <w:pStyle w:val="TableHeading"/>
              <w:keepNext w:val="0"/>
              <w:rPr>
                <w:b w:val="0"/>
                <w:color w:val="auto"/>
                <w:szCs w:val="24"/>
              </w:rPr>
            </w:pPr>
            <w:r>
              <w:rPr>
                <w:b w:val="0"/>
                <w:color w:val="auto"/>
                <w:szCs w:val="24"/>
              </w:rPr>
              <w:lastRenderedPageBreak/>
              <w:t xml:space="preserve">What important events occurred during the early Civil Rights movement? </w:t>
            </w:r>
            <w:r w:rsidR="000162B7">
              <w:rPr>
                <w:b w:val="0"/>
                <w:color w:val="auto"/>
                <w:szCs w:val="24"/>
              </w:rPr>
              <w:t xml:space="preserve">(The Civil Rights Movement Begins) </w:t>
            </w:r>
          </w:p>
        </w:tc>
        <w:tc>
          <w:tcPr>
            <w:tcW w:w="6750" w:type="dxa"/>
            <w:shd w:val="clear" w:color="auto" w:fill="auto"/>
          </w:tcPr>
          <w:p w14:paraId="6541F214" w14:textId="77777777" w:rsidR="000162B7" w:rsidRPr="008A502B" w:rsidRDefault="000162B7" w:rsidP="007C2AB0">
            <w:pPr>
              <w:pStyle w:val="TableHeading"/>
              <w:keepNext w:val="0"/>
              <w:rPr>
                <w:b w:val="0"/>
                <w:color w:val="auto"/>
                <w:szCs w:val="24"/>
              </w:rPr>
            </w:pPr>
          </w:p>
        </w:tc>
      </w:tr>
      <w:tr w:rsidR="000162B7" w:rsidRPr="002206A1" w14:paraId="229C0FA8" w14:textId="77777777" w:rsidTr="002206A1">
        <w:trPr>
          <w:cnfStyle w:val="000000010000" w:firstRow="0" w:lastRow="0" w:firstColumn="0" w:lastColumn="0" w:oddVBand="0" w:evenVBand="0" w:oddHBand="0" w:evenHBand="1" w:firstRowFirstColumn="0" w:firstRowLastColumn="0" w:lastRowFirstColumn="0" w:lastRowLastColumn="0"/>
          <w:trHeight w:val="576"/>
        </w:trPr>
        <w:tc>
          <w:tcPr>
            <w:tcW w:w="2815" w:type="dxa"/>
            <w:shd w:val="clear" w:color="auto" w:fill="auto"/>
          </w:tcPr>
          <w:p w14:paraId="29782743" w14:textId="3D051961" w:rsidR="00A751DD" w:rsidRDefault="00A751DD" w:rsidP="007C2AB0">
            <w:pPr>
              <w:pStyle w:val="TableHeading"/>
              <w:keepNext w:val="0"/>
              <w:rPr>
                <w:b w:val="0"/>
                <w:color w:val="auto"/>
                <w:szCs w:val="24"/>
              </w:rPr>
            </w:pPr>
            <w:r>
              <w:rPr>
                <w:b w:val="0"/>
                <w:color w:val="auto"/>
                <w:szCs w:val="24"/>
              </w:rPr>
              <w:t xml:space="preserve">How did different ethnic groups fight for equal rights during the 1950s? </w:t>
            </w:r>
          </w:p>
          <w:p w14:paraId="5890CBAD" w14:textId="5E7429E5" w:rsidR="000162B7" w:rsidRPr="008A502B" w:rsidRDefault="000162B7" w:rsidP="007C2AB0">
            <w:pPr>
              <w:pStyle w:val="TableHeading"/>
              <w:keepNext w:val="0"/>
              <w:rPr>
                <w:b w:val="0"/>
                <w:color w:val="auto"/>
                <w:szCs w:val="24"/>
              </w:rPr>
            </w:pPr>
            <w:r>
              <w:rPr>
                <w:b w:val="0"/>
                <w:color w:val="auto"/>
                <w:szCs w:val="24"/>
              </w:rPr>
              <w:t>(The Civil Rights Movement Begins)</w:t>
            </w:r>
          </w:p>
        </w:tc>
        <w:tc>
          <w:tcPr>
            <w:tcW w:w="6750" w:type="dxa"/>
            <w:shd w:val="clear" w:color="auto" w:fill="auto"/>
          </w:tcPr>
          <w:p w14:paraId="45E2A335" w14:textId="77777777" w:rsidR="000162B7" w:rsidRPr="008A502B" w:rsidRDefault="000162B7" w:rsidP="007C2AB0">
            <w:pPr>
              <w:pStyle w:val="TableHeading"/>
              <w:keepNext w:val="0"/>
              <w:rPr>
                <w:b w:val="0"/>
                <w:color w:val="auto"/>
                <w:szCs w:val="24"/>
              </w:rPr>
            </w:pPr>
          </w:p>
        </w:tc>
      </w:tr>
    </w:tbl>
    <w:p w14:paraId="4C5400B7" w14:textId="31CCE937" w:rsidR="007425D2" w:rsidRPr="00CB1F39" w:rsidRDefault="007425D2" w:rsidP="00A9205F">
      <w:pPr>
        <w:spacing w:after="0"/>
      </w:pPr>
    </w:p>
    <w:sectPr w:rsidR="007425D2" w:rsidRPr="00CB1F39" w:rsidSect="00993D1A">
      <w:footerReference w:type="default" r:id="rId19"/>
      <w:footerReference w:type="first" r:id="rId20"/>
      <w:type w:val="continuous"/>
      <w:pgSz w:w="12240" w:h="15840" w:code="1"/>
      <w:pgMar w:top="720" w:right="1440" w:bottom="1224" w:left="1440" w:header="0" w:footer="16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150DE" w14:textId="77777777" w:rsidR="00D947BF" w:rsidRDefault="00D947BF" w:rsidP="000C6CA5">
      <w:pPr>
        <w:spacing w:line="240" w:lineRule="auto"/>
      </w:pPr>
      <w:r>
        <w:separator/>
      </w:r>
    </w:p>
    <w:p w14:paraId="62E835AE" w14:textId="77777777" w:rsidR="00D947BF" w:rsidRDefault="00D947BF"/>
  </w:endnote>
  <w:endnote w:type="continuationSeparator" w:id="0">
    <w:p w14:paraId="631E0B85" w14:textId="77777777" w:rsidR="00D947BF" w:rsidRDefault="00D947BF" w:rsidP="000C6CA5">
      <w:pPr>
        <w:spacing w:line="240" w:lineRule="auto"/>
      </w:pPr>
      <w:r>
        <w:continuationSeparator/>
      </w:r>
    </w:p>
    <w:p w14:paraId="12ACDF83" w14:textId="77777777" w:rsidR="00D947BF" w:rsidRDefault="00D94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4D294" w14:textId="77777777" w:rsidR="0086726C" w:rsidRDefault="0086726C" w:rsidP="006E4ACD">
    <w:pPr>
      <w:pStyle w:val="Footer"/>
      <w:tabs>
        <w:tab w:val="clear" w:pos="4680"/>
        <w:tab w:val="clear" w:pos="9360"/>
        <w:tab w:val="left" w:pos="180"/>
        <w:tab w:val="right" w:pos="10620"/>
      </w:tabs>
      <w:spacing w:after="160"/>
      <w:jc w:val="center"/>
      <w:rPr>
        <w:rFonts w:asciiTheme="majorHAnsi" w:hAnsiTheme="majorHAnsi" w:cstheme="majorHAnsi"/>
        <w:color w:val="808080" w:themeColor="background1" w:themeShade="80"/>
        <w:sz w:val="18"/>
        <w:szCs w:val="18"/>
      </w:rPr>
    </w:pPr>
    <w:r w:rsidRPr="00A96421">
      <w:rPr>
        <w:rStyle w:val="Heading4Char"/>
        <w:noProof/>
      </w:rPr>
      <mc:AlternateContent>
        <mc:Choice Requires="wps">
          <w:drawing>
            <wp:inline distT="0" distB="0" distL="0" distR="0" wp14:anchorId="2517F493" wp14:editId="230E6CAB">
              <wp:extent cx="5943600" cy="64008"/>
              <wp:effectExtent l="0" t="0" r="0" b="0"/>
              <wp:docPr id="1" name="Rectangle 1" descr="Decorative green rule line" title="Ru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4008"/>
                      </a:xfrm>
                      <a:prstGeom prst="rect">
                        <a:avLst/>
                      </a:prstGeom>
                      <a:solidFill>
                        <a:srgbClr val="CF4A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EA44E3" id="Rectangle 1" o:spid="_x0000_s1026" alt="Title: Rule line - Description: Decorative green rule line" style="width:468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" fillcolor="#cf4a26" stroked="f" strokeweight="2pt">
              <w10:anchorlock/>
            </v:rect>
          </w:pict>
        </mc:Fallback>
      </mc:AlternateContent>
    </w:r>
  </w:p>
  <w:p w14:paraId="7B3F7E55" w14:textId="77777777" w:rsidR="0086726C" w:rsidRPr="0013027A" w:rsidRDefault="0086726C" w:rsidP="006E4ACD">
    <w:pPr>
      <w:pStyle w:val="Footer"/>
      <w:tabs>
        <w:tab w:val="clear" w:pos="4680"/>
        <w:tab w:val="clear" w:pos="9360"/>
        <w:tab w:val="left" w:pos="180"/>
        <w:tab w:val="right" w:pos="9270"/>
      </w:tabs>
      <w:spacing w:after="160"/>
      <w:jc w:val="center"/>
      <w:rPr>
        <w:rFonts w:asciiTheme="majorHAnsi" w:hAnsiTheme="majorHAnsi" w:cstheme="majorHAnsi"/>
        <w:color w:val="25646B" w:themeColor="hyperlink"/>
        <w:sz w:val="18"/>
        <w:szCs w:val="18"/>
        <w:u w:val="single"/>
      </w:rPr>
    </w:pPr>
    <w:r w:rsidRPr="00886461">
      <w:rPr>
        <w:rFonts w:ascii="Verdana" w:hAnsi="Verdana" w:cs="Arial"/>
        <w:sz w:val="16"/>
        <w:szCs w:val="16"/>
      </w:rPr>
      <w:t>© 201</w:t>
    </w:r>
    <w:r>
      <w:rPr>
        <w:rFonts w:ascii="Verdana" w:hAnsi="Verdana" w:cs="Arial"/>
        <w:sz w:val="16"/>
        <w:szCs w:val="16"/>
      </w:rPr>
      <w:t>9</w:t>
    </w:r>
    <w:r w:rsidRPr="00886461">
      <w:rPr>
        <w:rFonts w:ascii="Verdana" w:hAnsi="Verdana" w:cs="Arial"/>
        <w:sz w:val="16"/>
        <w:szCs w:val="16"/>
      </w:rPr>
      <w:t xml:space="preserve"> Pearson Online &amp; Blended Learnin</w:t>
    </w:r>
    <w:r>
      <w:rPr>
        <w:rFonts w:ascii="Verdana" w:hAnsi="Verdana" w:cs="Arial"/>
        <w:sz w:val="16"/>
        <w:szCs w:val="16"/>
      </w:rPr>
      <w:t>g K–12 USA. All rights reserved</w:t>
    </w:r>
    <w:r>
      <w:rPr>
        <w:lang w:bidi="en-US"/>
      </w:rPr>
      <w:t>.</w:t>
    </w:r>
    <w:r w:rsidRPr="0013027A">
      <w:rPr>
        <w:rFonts w:asciiTheme="majorHAnsi" w:hAnsiTheme="majorHAnsi" w:cstheme="majorHAnsi"/>
        <w:color w:val="808080" w:themeColor="background1" w:themeShade="80"/>
        <w:sz w:val="18"/>
        <w:szCs w:val="18"/>
      </w:rPr>
      <w:tab/>
    </w:r>
    <w:r w:rsidRPr="0013027A">
      <w:rPr>
        <w:rFonts w:asciiTheme="majorHAnsi" w:hAnsiTheme="majorHAnsi" w:cstheme="majorHAnsi"/>
      </w:rPr>
      <w:fldChar w:fldCharType="begin"/>
    </w:r>
    <w:r w:rsidRPr="0013027A">
      <w:rPr>
        <w:rFonts w:asciiTheme="majorHAnsi" w:hAnsiTheme="majorHAnsi" w:cstheme="majorHAnsi"/>
      </w:rPr>
      <w:instrText xml:space="preserve"> PAGE   \* MERGEFORMAT </w:instrText>
    </w:r>
    <w:r w:rsidRPr="0013027A">
      <w:rPr>
        <w:rFonts w:asciiTheme="majorHAnsi" w:hAnsiTheme="majorHAnsi" w:cstheme="majorHAnsi"/>
      </w:rPr>
      <w:fldChar w:fldCharType="separate"/>
    </w:r>
    <w:r w:rsidRPr="00154809">
      <w:rPr>
        <w:rFonts w:asciiTheme="majorHAnsi" w:hAnsiTheme="majorHAnsi" w:cstheme="majorHAnsi"/>
        <w:b/>
        <w:noProof/>
      </w:rPr>
      <w:t>1</w:t>
    </w:r>
    <w:r w:rsidRPr="0013027A">
      <w:rPr>
        <w:rFonts w:asciiTheme="majorHAnsi" w:hAnsiTheme="majorHAnsi" w:cstheme="majorHAnsi"/>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881F8" w14:textId="77777777" w:rsidR="0086726C" w:rsidRDefault="0086726C" w:rsidP="00441846">
    <w:pPr>
      <w:pStyle w:val="Footer"/>
      <w:tabs>
        <w:tab w:val="clear" w:pos="4680"/>
        <w:tab w:val="clear" w:pos="9360"/>
        <w:tab w:val="left" w:pos="180"/>
        <w:tab w:val="right" w:pos="10620"/>
      </w:tabs>
      <w:spacing w:after="160"/>
      <w:jc w:val="center"/>
      <w:rPr>
        <w:rFonts w:asciiTheme="majorHAnsi" w:hAnsiTheme="majorHAnsi" w:cstheme="majorHAnsi"/>
        <w:color w:val="808080" w:themeColor="background1" w:themeShade="80"/>
        <w:sz w:val="18"/>
        <w:szCs w:val="18"/>
      </w:rPr>
    </w:pPr>
    <w:r w:rsidRPr="00A96421">
      <w:rPr>
        <w:rStyle w:val="Heading4Char"/>
        <w:noProof/>
      </w:rPr>
      <mc:AlternateContent>
        <mc:Choice Requires="wps">
          <w:drawing>
            <wp:inline distT="0" distB="0" distL="0" distR="0" wp14:anchorId="0C77F1F2" wp14:editId="70898D87">
              <wp:extent cx="5943600" cy="64008"/>
              <wp:effectExtent l="0" t="0" r="0" b="0"/>
              <wp:docPr id="2" name="Rectangle 2" descr="Decorative green rule line" title="Ru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4008"/>
                      </a:xfrm>
                      <a:prstGeom prst="rect">
                        <a:avLst/>
                      </a:prstGeom>
                      <a:solidFill>
                        <a:srgbClr val="CF4A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02E59" id="Rectangle 2" o:spid="_x0000_s1026" alt="Title: Rule line - Description: Decorative green rule line" style="width:468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" fillcolor="#cf4a26" stroked="f" strokeweight="2pt">
              <w10:anchorlock/>
            </v:rect>
          </w:pict>
        </mc:Fallback>
      </mc:AlternateContent>
    </w:r>
  </w:p>
  <w:p w14:paraId="6DA4FF5F" w14:textId="2072C90D" w:rsidR="0086726C" w:rsidRPr="00794D64" w:rsidRDefault="0086726C" w:rsidP="00EB6F4F">
    <w:pPr>
      <w:jc w:val="center"/>
      <w:rPr>
        <w:rFonts w:asciiTheme="majorHAnsi" w:hAnsiTheme="majorHAnsi" w:cstheme="majorHAnsi"/>
        <w:sz w:val="20"/>
        <w:szCs w:val="20"/>
      </w:rPr>
    </w:pPr>
    <w:r w:rsidRPr="00886461">
      <w:rPr>
        <w:rFonts w:ascii="Verdana" w:hAnsi="Verdana" w:cs="Arial"/>
        <w:sz w:val="16"/>
        <w:szCs w:val="16"/>
      </w:rPr>
      <w:t>© 201</w:t>
    </w:r>
    <w:r>
      <w:rPr>
        <w:rFonts w:ascii="Verdana" w:hAnsi="Verdana" w:cs="Arial"/>
        <w:sz w:val="16"/>
        <w:szCs w:val="16"/>
      </w:rPr>
      <w:t>9</w:t>
    </w:r>
    <w:r w:rsidRPr="00886461">
      <w:rPr>
        <w:rFonts w:ascii="Verdana" w:hAnsi="Verdana" w:cs="Arial"/>
        <w:sz w:val="16"/>
        <w:szCs w:val="16"/>
      </w:rPr>
      <w:t xml:space="preserve"> Pearson Online &amp; Blended Learnin</w:t>
    </w:r>
    <w:r>
      <w:rPr>
        <w:rFonts w:ascii="Verdana" w:hAnsi="Verdana" w:cs="Arial"/>
        <w:sz w:val="16"/>
        <w:szCs w:val="16"/>
      </w:rPr>
      <w:t>g K–12 USA. All rights reserved</w:t>
    </w:r>
    <w:r>
      <w:rPr>
        <w:lang w:bidi="en-US"/>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1BA02" w14:textId="77777777" w:rsidR="0086726C" w:rsidRDefault="0086726C" w:rsidP="00993D1A">
    <w:pPr>
      <w:pStyle w:val="Footer"/>
      <w:tabs>
        <w:tab w:val="clear" w:pos="4680"/>
        <w:tab w:val="clear" w:pos="9360"/>
        <w:tab w:val="left" w:pos="180"/>
        <w:tab w:val="right" w:pos="10620"/>
      </w:tabs>
      <w:spacing w:after="160"/>
      <w:rPr>
        <w:rFonts w:asciiTheme="majorHAnsi" w:hAnsiTheme="majorHAnsi" w:cstheme="majorHAnsi"/>
        <w:color w:val="808080" w:themeColor="background1" w:themeShade="80"/>
        <w:sz w:val="18"/>
        <w:szCs w:val="18"/>
      </w:rPr>
    </w:pPr>
    <w:r w:rsidRPr="00A96421">
      <w:rPr>
        <w:rStyle w:val="Heading4Char"/>
        <w:noProof/>
      </w:rPr>
      <mc:AlternateContent>
        <mc:Choice Requires="wps">
          <w:drawing>
            <wp:inline distT="0" distB="0" distL="0" distR="0" wp14:anchorId="60CB29FB" wp14:editId="6D167DD0">
              <wp:extent cx="5943600" cy="64008"/>
              <wp:effectExtent l="0" t="0" r="0" b="0"/>
              <wp:docPr id="8" name="Rectangle 8" descr="Decorative green rule line" title="Ru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4008"/>
                      </a:xfrm>
                      <a:prstGeom prst="rect">
                        <a:avLst/>
                      </a:prstGeom>
                      <a:solidFill>
                        <a:srgbClr val="CF4A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17677" id="Rectangle 8" o:spid="_x0000_s1026" alt="Title: Rule line - Description: Decorative green rule line" style="width:468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" fillcolor="#cf4a26" stroked="f" strokeweight="2pt">
              <w10:anchorlock/>
            </v:rect>
          </w:pict>
        </mc:Fallback>
      </mc:AlternateContent>
    </w:r>
  </w:p>
  <w:p w14:paraId="6A29A8C1" w14:textId="37184D1F" w:rsidR="0086726C" w:rsidRPr="0013027A" w:rsidRDefault="0086726C" w:rsidP="007B36CC">
    <w:pPr>
      <w:pStyle w:val="Footer"/>
      <w:tabs>
        <w:tab w:val="clear" w:pos="4680"/>
        <w:tab w:val="clear" w:pos="9360"/>
        <w:tab w:val="left" w:pos="810"/>
        <w:tab w:val="right" w:pos="9270"/>
      </w:tabs>
      <w:spacing w:after="160"/>
      <w:ind w:left="1710"/>
      <w:rPr>
        <w:rFonts w:asciiTheme="majorHAnsi" w:hAnsiTheme="majorHAnsi" w:cstheme="majorHAnsi"/>
        <w:color w:val="25646B" w:themeColor="hyperlink"/>
        <w:sz w:val="18"/>
        <w:szCs w:val="18"/>
        <w:u w:val="single"/>
      </w:rPr>
    </w:pPr>
    <w:r w:rsidRPr="00886461">
      <w:rPr>
        <w:rFonts w:ascii="Verdana" w:hAnsi="Verdana" w:cs="Arial"/>
        <w:sz w:val="16"/>
        <w:szCs w:val="16"/>
      </w:rPr>
      <w:t>© 201</w:t>
    </w:r>
    <w:r>
      <w:rPr>
        <w:rFonts w:ascii="Verdana" w:hAnsi="Verdana" w:cs="Arial"/>
        <w:sz w:val="16"/>
        <w:szCs w:val="16"/>
      </w:rPr>
      <w:t>9</w:t>
    </w:r>
    <w:r w:rsidRPr="00886461">
      <w:rPr>
        <w:rFonts w:ascii="Verdana" w:hAnsi="Verdana" w:cs="Arial"/>
        <w:sz w:val="16"/>
        <w:szCs w:val="16"/>
      </w:rPr>
      <w:t xml:space="preserve"> Pearson Online &amp; Blended Learnin</w:t>
    </w:r>
    <w:r>
      <w:rPr>
        <w:rFonts w:ascii="Verdana" w:hAnsi="Verdana" w:cs="Arial"/>
        <w:sz w:val="16"/>
        <w:szCs w:val="16"/>
      </w:rPr>
      <w:t>g K–12 USA. All rights reserved</w:t>
    </w:r>
    <w:r>
      <w:rPr>
        <w:lang w:bidi="en-US"/>
      </w:rPr>
      <w:t>.</w:t>
    </w:r>
    <w:r w:rsidRPr="0013027A">
      <w:rPr>
        <w:rFonts w:asciiTheme="majorHAnsi" w:hAnsiTheme="majorHAnsi" w:cstheme="majorHAnsi"/>
        <w:color w:val="808080" w:themeColor="background1" w:themeShade="80"/>
        <w:sz w:val="18"/>
        <w:szCs w:val="18"/>
      </w:rPr>
      <w:tab/>
    </w:r>
    <w:r w:rsidRPr="00ED194F">
      <w:rPr>
        <w:rFonts w:ascii="Verdana" w:hAnsi="Verdana" w:cstheme="majorHAnsi"/>
        <w:sz w:val="16"/>
        <w:szCs w:val="16"/>
      </w:rPr>
      <w:fldChar w:fldCharType="begin"/>
    </w:r>
    <w:r w:rsidRPr="00ED194F">
      <w:rPr>
        <w:rFonts w:ascii="Verdana" w:hAnsi="Verdana" w:cstheme="majorHAnsi"/>
        <w:sz w:val="16"/>
        <w:szCs w:val="16"/>
      </w:rPr>
      <w:instrText xml:space="preserve"> PAGE   \* MERGEFORMAT </w:instrText>
    </w:r>
    <w:r w:rsidRPr="00ED194F">
      <w:rPr>
        <w:rFonts w:ascii="Verdana" w:hAnsi="Verdana" w:cstheme="majorHAnsi"/>
        <w:sz w:val="16"/>
        <w:szCs w:val="16"/>
      </w:rPr>
      <w:fldChar w:fldCharType="separate"/>
    </w:r>
    <w:r w:rsidR="005624F8">
      <w:rPr>
        <w:rFonts w:ascii="Verdana" w:hAnsi="Verdana" w:cstheme="majorHAnsi"/>
        <w:noProof/>
        <w:sz w:val="16"/>
        <w:szCs w:val="16"/>
      </w:rPr>
      <w:t>20</w:t>
    </w:r>
    <w:r w:rsidRPr="00ED194F">
      <w:rPr>
        <w:rFonts w:ascii="Verdana" w:hAnsi="Verdana" w:cstheme="majorHAnsi"/>
        <w:noProof/>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F3CCB" w14:textId="47B97EFF" w:rsidR="0086726C" w:rsidRPr="00794D64" w:rsidRDefault="0086726C" w:rsidP="00794D64">
    <w:pPr>
      <w:jc w:val="center"/>
      <w:rPr>
        <w:rFonts w:asciiTheme="majorHAnsi" w:hAnsiTheme="majorHAnsi" w:cstheme="majorHAnsi"/>
        <w:sz w:val="20"/>
        <w:szCs w:val="20"/>
      </w:rPr>
    </w:pPr>
    <w:r w:rsidRPr="00886461">
      <w:rPr>
        <w:rFonts w:ascii="Verdana" w:hAnsi="Verdana" w:cs="Arial"/>
        <w:sz w:val="16"/>
        <w:szCs w:val="16"/>
      </w:rPr>
      <w:t>© 201</w:t>
    </w:r>
    <w:r>
      <w:rPr>
        <w:rFonts w:ascii="Verdana" w:hAnsi="Verdana" w:cs="Arial"/>
        <w:sz w:val="16"/>
        <w:szCs w:val="16"/>
      </w:rPr>
      <w:t>9</w:t>
    </w:r>
    <w:r w:rsidRPr="00886461">
      <w:rPr>
        <w:rFonts w:ascii="Verdana" w:hAnsi="Verdana" w:cs="Arial"/>
        <w:sz w:val="16"/>
        <w:szCs w:val="16"/>
      </w:rPr>
      <w:t xml:space="preserve"> Pearson Online &amp; Blended Learnin</w:t>
    </w:r>
    <w:r>
      <w:rPr>
        <w:rFonts w:ascii="Verdana" w:hAnsi="Verdana" w:cs="Arial"/>
        <w:sz w:val="16"/>
        <w:szCs w:val="16"/>
      </w:rPr>
      <w:t>g K–12 USA. All rights reserved</w:t>
    </w:r>
    <w:r>
      <w:rPr>
        <w:lang w:bidi="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6A6F4" w14:textId="77777777" w:rsidR="00D947BF" w:rsidRDefault="00D947BF" w:rsidP="000C6CA5">
      <w:pPr>
        <w:spacing w:line="240" w:lineRule="auto"/>
      </w:pPr>
      <w:r>
        <w:separator/>
      </w:r>
    </w:p>
    <w:p w14:paraId="799F9C87" w14:textId="77777777" w:rsidR="00D947BF" w:rsidRDefault="00D947BF"/>
  </w:footnote>
  <w:footnote w:type="continuationSeparator" w:id="0">
    <w:p w14:paraId="1D9BEB4F" w14:textId="77777777" w:rsidR="00D947BF" w:rsidRDefault="00D947BF" w:rsidP="000C6CA5">
      <w:pPr>
        <w:spacing w:line="240" w:lineRule="auto"/>
      </w:pPr>
      <w:r>
        <w:continuationSeparator/>
      </w:r>
    </w:p>
    <w:p w14:paraId="019EF252" w14:textId="77777777" w:rsidR="00D947BF" w:rsidRDefault="00D947B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A0C4082"/>
    <w:lvl w:ilvl="0">
      <w:start w:val="1"/>
      <w:numFmt w:val="lowerRoman"/>
      <w:pStyle w:val="ListNumber5"/>
      <w:lvlText w:val="%1."/>
      <w:lvlJc w:val="left"/>
      <w:pPr>
        <w:ind w:left="1800" w:hanging="360"/>
      </w:pPr>
      <w:rPr>
        <w:rFonts w:ascii="Calibri" w:hAnsi="Calibri" w:hint="default"/>
        <w:b/>
        <w:i w:val="0"/>
        <w:color w:val="C83E27"/>
      </w:rPr>
    </w:lvl>
  </w:abstractNum>
  <w:abstractNum w:abstractNumId="1" w15:restartNumberingAfterBreak="0">
    <w:nsid w:val="FFFFFF7D"/>
    <w:multiLevelType w:val="singleLevel"/>
    <w:tmpl w:val="7378497C"/>
    <w:lvl w:ilvl="0">
      <w:start w:val="1"/>
      <w:numFmt w:val="bullet"/>
      <w:pStyle w:val="ListNumber4"/>
      <w:lvlText w:val=""/>
      <w:lvlJc w:val="left"/>
      <w:pPr>
        <w:ind w:left="1440" w:hanging="360"/>
      </w:pPr>
      <w:rPr>
        <w:rFonts w:ascii="Symbol" w:hAnsi="Symbol" w:hint="default"/>
        <w:b/>
        <w:i w:val="0"/>
        <w:color w:val="C83E27"/>
        <w:sz w:val="24"/>
      </w:rPr>
    </w:lvl>
  </w:abstractNum>
  <w:abstractNum w:abstractNumId="2" w15:restartNumberingAfterBreak="0">
    <w:nsid w:val="FFFFFF7E"/>
    <w:multiLevelType w:val="singleLevel"/>
    <w:tmpl w:val="120A6928"/>
    <w:lvl w:ilvl="0">
      <w:start w:val="1"/>
      <w:numFmt w:val="upperRoman"/>
      <w:pStyle w:val="ListNumber3"/>
      <w:lvlText w:val="%1."/>
      <w:lvlJc w:val="left"/>
      <w:pPr>
        <w:ind w:left="1080" w:hanging="360"/>
      </w:pPr>
      <w:rPr>
        <w:rFonts w:ascii="Calibri" w:hAnsi="Calibri" w:hint="default"/>
        <w:b/>
        <w:i w:val="0"/>
        <w:color w:val="C83E27"/>
        <w:sz w:val="24"/>
      </w:rPr>
    </w:lvl>
  </w:abstractNum>
  <w:abstractNum w:abstractNumId="3" w15:restartNumberingAfterBreak="0">
    <w:nsid w:val="FFFFFF7F"/>
    <w:multiLevelType w:val="singleLevel"/>
    <w:tmpl w:val="AC12DC86"/>
    <w:lvl w:ilvl="0">
      <w:start w:val="1"/>
      <w:numFmt w:val="upperLetter"/>
      <w:pStyle w:val="ListNumber2"/>
      <w:lvlText w:val="%1."/>
      <w:lvlJc w:val="left"/>
      <w:pPr>
        <w:ind w:left="720" w:hanging="360"/>
      </w:pPr>
      <w:rPr>
        <w:rFonts w:ascii="Calibri" w:hAnsi="Calibri" w:hint="default"/>
        <w:b/>
        <w:i w:val="0"/>
        <w:color w:val="C83E27"/>
      </w:rPr>
    </w:lvl>
  </w:abstractNum>
  <w:abstractNum w:abstractNumId="4" w15:restartNumberingAfterBreak="0">
    <w:nsid w:val="FFFFFF80"/>
    <w:multiLevelType w:val="singleLevel"/>
    <w:tmpl w:val="A9546AF6"/>
    <w:lvl w:ilvl="0">
      <w:start w:val="1"/>
      <w:numFmt w:val="bullet"/>
      <w:pStyle w:val="ListBullet5"/>
      <w:lvlText w:val=""/>
      <w:lvlJc w:val="left"/>
      <w:pPr>
        <w:ind w:left="1800" w:hanging="360"/>
      </w:pPr>
      <w:rPr>
        <w:rFonts w:ascii="Symbol" w:hAnsi="Symbol" w:hint="default"/>
        <w:color w:val="555555"/>
      </w:rPr>
    </w:lvl>
  </w:abstractNum>
  <w:abstractNum w:abstractNumId="5" w15:restartNumberingAfterBreak="0">
    <w:nsid w:val="FFFFFF81"/>
    <w:multiLevelType w:val="singleLevel"/>
    <w:tmpl w:val="BD34F190"/>
    <w:lvl w:ilvl="0">
      <w:start w:val="1"/>
      <w:numFmt w:val="bullet"/>
      <w:pStyle w:val="ListBullet4"/>
      <w:lvlText w:val="˃"/>
      <w:lvlJc w:val="left"/>
      <w:pPr>
        <w:ind w:left="1512" w:hanging="360"/>
      </w:pPr>
      <w:rPr>
        <w:rFonts w:ascii="Arial" w:hAnsi="Arial" w:hint="default"/>
        <w:b/>
        <w:i w:val="0"/>
        <w:color w:val="555555"/>
        <w:sz w:val="24"/>
      </w:rPr>
    </w:lvl>
  </w:abstractNum>
  <w:abstractNum w:abstractNumId="6" w15:restartNumberingAfterBreak="0">
    <w:nsid w:val="FFFFFF82"/>
    <w:multiLevelType w:val="singleLevel"/>
    <w:tmpl w:val="FD0200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FE12B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7831B2"/>
    <w:lvl w:ilvl="0">
      <w:start w:val="1"/>
      <w:numFmt w:val="decimal"/>
      <w:lvlText w:val="%1."/>
      <w:lvlJc w:val="left"/>
      <w:pPr>
        <w:ind w:left="360" w:hanging="360"/>
      </w:pPr>
      <w:rPr>
        <w:rFonts w:ascii="Calibri" w:hAnsi="Calibri" w:hint="default"/>
        <w:b/>
        <w:i w:val="0"/>
        <w:color w:val="D04A27"/>
      </w:rPr>
    </w:lvl>
  </w:abstractNum>
  <w:abstractNum w:abstractNumId="9" w15:restartNumberingAfterBreak="0">
    <w:nsid w:val="FFFFFF89"/>
    <w:multiLevelType w:val="singleLevel"/>
    <w:tmpl w:val="CD8AA1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DA5123"/>
    <w:multiLevelType w:val="hybridMultilevel"/>
    <w:tmpl w:val="66EC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845193"/>
    <w:multiLevelType w:val="hybridMultilevel"/>
    <w:tmpl w:val="589E3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FC786F"/>
    <w:multiLevelType w:val="hybridMultilevel"/>
    <w:tmpl w:val="1EC60F64"/>
    <w:lvl w:ilvl="0" w:tplc="26061710">
      <w:start w:val="1"/>
      <w:numFmt w:val="decimal"/>
      <w:pStyle w:val="ListNumber"/>
      <w:lvlText w:val="%1."/>
      <w:lvlJc w:val="left"/>
      <w:pPr>
        <w:ind w:left="720" w:hanging="360"/>
      </w:pPr>
      <w:rPr>
        <w:rFonts w:ascii="Calibri" w:hAnsi="Calibri" w:hint="default"/>
        <w:b/>
        <w:i w:val="0"/>
        <w:color w:val="C83E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8E3E05"/>
    <w:multiLevelType w:val="hybridMultilevel"/>
    <w:tmpl w:val="592E9292"/>
    <w:lvl w:ilvl="0" w:tplc="5AAA9116">
      <w:start w:val="1"/>
      <w:numFmt w:val="bullet"/>
      <w:pStyle w:val="ListBulletnoinden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D322DF"/>
    <w:multiLevelType w:val="hybridMultilevel"/>
    <w:tmpl w:val="9C04F0EC"/>
    <w:lvl w:ilvl="0" w:tplc="DDB2A8F0">
      <w:start w:val="1"/>
      <w:numFmt w:val="bullet"/>
      <w:pStyle w:val="ListBullet3"/>
      <w:lvlText w:val=""/>
      <w:lvlJc w:val="left"/>
      <w:pPr>
        <w:ind w:left="1224" w:hanging="360"/>
      </w:pPr>
      <w:rPr>
        <w:rFonts w:ascii="Symbol" w:hAnsi="Symbol" w:hint="default"/>
        <w:b/>
        <w:i w:val="0"/>
        <w:color w:val="C83E27"/>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15342384"/>
    <w:multiLevelType w:val="hybridMultilevel"/>
    <w:tmpl w:val="0254C3BA"/>
    <w:lvl w:ilvl="0" w:tplc="07F209DA">
      <w:start w:val="1"/>
      <w:numFmt w:val="bullet"/>
      <w:lvlText w:val=""/>
      <w:lvlJc w:val="left"/>
      <w:pPr>
        <w:tabs>
          <w:tab w:val="num" w:pos="360"/>
        </w:tabs>
        <w:ind w:left="360" w:hanging="360"/>
      </w:pPr>
      <w:rPr>
        <w:rFonts w:ascii="Wingdings" w:hAnsi="Wingdings" w:hint="default"/>
        <w:b w:val="0"/>
        <w:i w:val="0"/>
        <w:color w:val="A95007" w:themeColor="accent1" w:themeShade="BF"/>
        <w:position w:val="-2"/>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5728D1"/>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7DB658C"/>
    <w:multiLevelType w:val="hybridMultilevel"/>
    <w:tmpl w:val="11BE0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BC6EE3"/>
    <w:multiLevelType w:val="hybridMultilevel"/>
    <w:tmpl w:val="1C2E8130"/>
    <w:lvl w:ilvl="0" w:tplc="AA923D4C">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D219EF"/>
    <w:multiLevelType w:val="multilevel"/>
    <w:tmpl w:val="DE18CC32"/>
    <w:lvl w:ilvl="0">
      <w:start w:val="1"/>
      <w:numFmt w:val="bullet"/>
      <w:lvlText w:val=""/>
      <w:lvlJc w:val="left"/>
      <w:pPr>
        <w:tabs>
          <w:tab w:val="num" w:pos="360"/>
        </w:tabs>
        <w:ind w:left="360" w:hanging="360"/>
      </w:pPr>
      <w:rPr>
        <w:rFonts w:ascii="Wingdings" w:hAnsi="Wingdings" w:hint="default"/>
        <w:b w:val="0"/>
        <w:i w:val="0"/>
        <w:color w:val="A95007" w:themeColor="accent1" w:themeShade="BF"/>
        <w:position w:val="-2"/>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FF64923"/>
    <w:multiLevelType w:val="hybridMultilevel"/>
    <w:tmpl w:val="EEEECD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671016"/>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065DAD"/>
    <w:multiLevelType w:val="multilevel"/>
    <w:tmpl w:val="11AA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F2636E"/>
    <w:multiLevelType w:val="multilevel"/>
    <w:tmpl w:val="651697B2"/>
    <w:lvl w:ilvl="0">
      <w:start w:val="1"/>
      <w:numFmt w:val="decimal"/>
      <w:lvlText w:val="%1."/>
      <w:lvlJc w:val="left"/>
      <w:pPr>
        <w:ind w:left="360" w:hanging="360"/>
      </w:pPr>
      <w:rPr>
        <w:rFonts w:ascii="Calibri" w:hAnsi="Calibri" w:hint="default"/>
        <w:b w:val="0"/>
        <w:i w:val="0"/>
        <w:color w:val="auto"/>
        <w:sz w:val="24"/>
      </w:rPr>
    </w:lvl>
    <w:lvl w:ilvl="1">
      <w:start w:val="1"/>
      <w:numFmt w:val="bullet"/>
      <w:lvlText w:val=""/>
      <w:lvlJc w:val="left"/>
      <w:pPr>
        <w:ind w:left="720" w:hanging="360"/>
      </w:pPr>
      <w:rPr>
        <w:rFonts w:ascii="Symbol" w:hAnsi="Symbol" w:hint="default"/>
        <w:color w:val="auto"/>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D2D442F"/>
    <w:multiLevelType w:val="hybridMultilevel"/>
    <w:tmpl w:val="0284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E253A6"/>
    <w:multiLevelType w:val="hybridMultilevel"/>
    <w:tmpl w:val="BE68166C"/>
    <w:lvl w:ilvl="0" w:tplc="996655F0">
      <w:start w:val="1"/>
      <w:numFmt w:val="bullet"/>
      <w:lvlText w:val=""/>
      <w:lvlJc w:val="left"/>
      <w:pPr>
        <w:ind w:left="720" w:hanging="360"/>
      </w:pPr>
      <w:rPr>
        <w:rFonts w:ascii="Wingdings" w:hAnsi="Wingdings" w:hint="default"/>
        <w:color w:val="C83E27"/>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0B705E"/>
    <w:multiLevelType w:val="hybridMultilevel"/>
    <w:tmpl w:val="298E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2F20AD"/>
    <w:multiLevelType w:val="hybridMultilevel"/>
    <w:tmpl w:val="8CC8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070FAC"/>
    <w:multiLevelType w:val="hybridMultilevel"/>
    <w:tmpl w:val="EFE6DBF4"/>
    <w:lvl w:ilvl="0" w:tplc="D444D08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C165F1F"/>
    <w:multiLevelType w:val="hybridMultilevel"/>
    <w:tmpl w:val="5C442E9A"/>
    <w:lvl w:ilvl="0" w:tplc="CA327BC6">
      <w:start w:val="1"/>
      <w:numFmt w:val="bullet"/>
      <w:pStyle w:val="ListBullet"/>
      <w:lvlText w:val=""/>
      <w:lvlJc w:val="left"/>
      <w:pPr>
        <w:ind w:left="648" w:hanging="360"/>
      </w:pPr>
      <w:rPr>
        <w:rFonts w:ascii="Wingdings" w:hAnsi="Wingdings" w:hint="default"/>
        <w:b w:val="0"/>
        <w:i w:val="0"/>
        <w:color w:val="C83E27"/>
        <w:position w:val="-2"/>
        <w:sz w:val="22"/>
      </w:rPr>
    </w:lvl>
    <w:lvl w:ilvl="1" w:tplc="2B46AA54">
      <w:start w:val="1"/>
      <w:numFmt w:val="bullet"/>
      <w:pStyle w:val="ListBullet2"/>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20273"/>
    <w:multiLevelType w:val="multilevel"/>
    <w:tmpl w:val="40A2EC62"/>
    <w:lvl w:ilvl="0">
      <w:start w:val="1"/>
      <w:numFmt w:val="bullet"/>
      <w:lvlText w:val=""/>
      <w:lvlJc w:val="left"/>
      <w:pPr>
        <w:tabs>
          <w:tab w:val="num" w:pos="360"/>
        </w:tabs>
        <w:ind w:left="360" w:hanging="360"/>
      </w:pPr>
      <w:rPr>
        <w:rFonts w:ascii="Wingdings" w:hAnsi="Wingdings" w:hint="default"/>
        <w:b w:val="0"/>
        <w:i w:val="0"/>
        <w:color w:val="A95007" w:themeColor="accent1" w:themeShade="BF"/>
        <w:position w:val="-2"/>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78339E4"/>
    <w:multiLevelType w:val="hybridMultilevel"/>
    <w:tmpl w:val="377ACA68"/>
    <w:lvl w:ilvl="0" w:tplc="0409000F">
      <w:start w:val="1"/>
      <w:numFmt w:val="decimal"/>
      <w:lvlText w:val="%1."/>
      <w:lvlJc w:val="left"/>
      <w:pPr>
        <w:ind w:left="360" w:hanging="360"/>
      </w:pPr>
      <w:rPr>
        <w:rFonts w:hint="default"/>
        <w:b w:val="0"/>
        <w:i w:val="0"/>
        <w:color w:val="A95007" w:themeColor="accent1" w:themeShade="BF"/>
        <w:position w:val="-2"/>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756E3"/>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A366DB"/>
    <w:multiLevelType w:val="hybridMultilevel"/>
    <w:tmpl w:val="55BC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76650E"/>
    <w:multiLevelType w:val="hybridMultilevel"/>
    <w:tmpl w:val="1CF2D03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BF22D2"/>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6B0C70"/>
    <w:multiLevelType w:val="hybridMultilevel"/>
    <w:tmpl w:val="2C28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C54A5F"/>
    <w:multiLevelType w:val="hybridMultilevel"/>
    <w:tmpl w:val="A198CE28"/>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39" w15:restartNumberingAfterBreak="0">
    <w:nsid w:val="66DE2AE0"/>
    <w:multiLevelType w:val="hybridMultilevel"/>
    <w:tmpl w:val="B5786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E8285D"/>
    <w:multiLevelType w:val="hybridMultilevel"/>
    <w:tmpl w:val="5E5A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91FFF"/>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0307E3"/>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CF19B5"/>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F555A2"/>
    <w:multiLevelType w:val="multilevel"/>
    <w:tmpl w:val="651697B2"/>
    <w:lvl w:ilvl="0">
      <w:start w:val="1"/>
      <w:numFmt w:val="decimal"/>
      <w:lvlText w:val="%1."/>
      <w:lvlJc w:val="left"/>
      <w:pPr>
        <w:ind w:left="360" w:hanging="360"/>
      </w:pPr>
      <w:rPr>
        <w:rFonts w:ascii="Calibri" w:hAnsi="Calibri" w:hint="default"/>
        <w:b w:val="0"/>
        <w:i w:val="0"/>
        <w:color w:val="auto"/>
        <w:sz w:val="24"/>
      </w:rPr>
    </w:lvl>
    <w:lvl w:ilvl="1">
      <w:start w:val="1"/>
      <w:numFmt w:val="bullet"/>
      <w:lvlText w:val=""/>
      <w:lvlJc w:val="left"/>
      <w:pPr>
        <w:ind w:left="720" w:hanging="360"/>
      </w:pPr>
      <w:rPr>
        <w:rFonts w:ascii="Symbol" w:hAnsi="Symbol" w:hint="default"/>
        <w:color w:val="auto"/>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A8057AD"/>
    <w:multiLevelType w:val="hybridMultilevel"/>
    <w:tmpl w:val="9300DECC"/>
    <w:lvl w:ilvl="0" w:tplc="52969C3E">
      <w:start w:val="1"/>
      <w:numFmt w:val="bullet"/>
      <w:lvlText w:val="o"/>
      <w:lvlJc w:val="left"/>
      <w:pPr>
        <w:ind w:left="720" w:firstLine="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44"/>
  </w:num>
  <w:num w:numId="4">
    <w:abstractNumId w:val="24"/>
  </w:num>
  <w:num w:numId="5">
    <w:abstractNumId w:val="9"/>
  </w:num>
  <w:num w:numId="6">
    <w:abstractNumId w:val="16"/>
  </w:num>
  <w:num w:numId="7">
    <w:abstractNumId w:val="32"/>
  </w:num>
  <w:num w:numId="8">
    <w:abstractNumId w:val="30"/>
  </w:num>
  <w:num w:numId="9">
    <w:abstractNumId w:val="20"/>
  </w:num>
  <w:num w:numId="10">
    <w:abstractNumId w:val="30"/>
  </w:num>
  <w:num w:numId="11">
    <w:abstractNumId w:val="31"/>
  </w:num>
  <w:num w:numId="12">
    <w:abstractNumId w:val="30"/>
    <w:lvlOverride w:ilvl="0">
      <w:startOverride w:val="1"/>
    </w:lvlOverride>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5"/>
  </w:num>
  <w:num w:numId="23">
    <w:abstractNumId w:val="8"/>
    <w:lvlOverride w:ilvl="0">
      <w:startOverride w:val="1"/>
    </w:lvlOverride>
  </w:num>
  <w:num w:numId="24">
    <w:abstractNumId w:val="15"/>
  </w:num>
  <w:num w:numId="25">
    <w:abstractNumId w:val="13"/>
  </w:num>
  <w:num w:numId="26">
    <w:abstractNumId w:val="25"/>
  </w:num>
  <w:num w:numId="27">
    <w:abstractNumId w:val="39"/>
  </w:num>
  <w:num w:numId="28">
    <w:abstractNumId w:val="34"/>
  </w:num>
  <w:num w:numId="29">
    <w:abstractNumId w:val="11"/>
  </w:num>
  <w:num w:numId="30">
    <w:abstractNumId w:val="21"/>
  </w:num>
  <w:num w:numId="31">
    <w:abstractNumId w:val="37"/>
  </w:num>
  <w:num w:numId="32">
    <w:abstractNumId w:val="27"/>
  </w:num>
  <w:num w:numId="33">
    <w:abstractNumId w:val="40"/>
  </w:num>
  <w:num w:numId="34">
    <w:abstractNumId w:val="19"/>
  </w:num>
  <w:num w:numId="35">
    <w:abstractNumId w:val="13"/>
    <w:lvlOverride w:ilvl="0">
      <w:startOverride w:val="1"/>
    </w:lvlOverride>
  </w:num>
  <w:num w:numId="36">
    <w:abstractNumId w:val="12"/>
  </w:num>
  <w:num w:numId="37">
    <w:abstractNumId w:val="26"/>
  </w:num>
  <w:num w:numId="38">
    <w:abstractNumId w:val="14"/>
  </w:num>
  <w:num w:numId="39">
    <w:abstractNumId w:val="42"/>
  </w:num>
  <w:num w:numId="40">
    <w:abstractNumId w:val="41"/>
  </w:num>
  <w:num w:numId="41">
    <w:abstractNumId w:val="22"/>
  </w:num>
  <w:num w:numId="42">
    <w:abstractNumId w:val="36"/>
  </w:num>
  <w:num w:numId="43">
    <w:abstractNumId w:val="33"/>
  </w:num>
  <w:num w:numId="44">
    <w:abstractNumId w:val="43"/>
  </w:num>
  <w:num w:numId="45">
    <w:abstractNumId w:val="18"/>
  </w:num>
  <w:num w:numId="46">
    <w:abstractNumId w:val="38"/>
  </w:num>
  <w:num w:numId="47">
    <w:abstractNumId w:val="28"/>
  </w:num>
  <w:num w:numId="48">
    <w:abstractNumId w:val="10"/>
  </w:num>
  <w:num w:numId="49">
    <w:abstractNumId w:val="45"/>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99"/>
    <w:rsid w:val="00000F77"/>
    <w:rsid w:val="000011C2"/>
    <w:rsid w:val="000019C5"/>
    <w:rsid w:val="00002ED4"/>
    <w:rsid w:val="00007154"/>
    <w:rsid w:val="00011124"/>
    <w:rsid w:val="000130C5"/>
    <w:rsid w:val="00015126"/>
    <w:rsid w:val="000162B7"/>
    <w:rsid w:val="00017711"/>
    <w:rsid w:val="00024D88"/>
    <w:rsid w:val="00025178"/>
    <w:rsid w:val="00027482"/>
    <w:rsid w:val="00030452"/>
    <w:rsid w:val="00031140"/>
    <w:rsid w:val="00031D80"/>
    <w:rsid w:val="00043042"/>
    <w:rsid w:val="00044662"/>
    <w:rsid w:val="0004589B"/>
    <w:rsid w:val="00054FB5"/>
    <w:rsid w:val="00055585"/>
    <w:rsid w:val="00060FD4"/>
    <w:rsid w:val="00065535"/>
    <w:rsid w:val="000657B5"/>
    <w:rsid w:val="00066253"/>
    <w:rsid w:val="00070DB1"/>
    <w:rsid w:val="00070FF1"/>
    <w:rsid w:val="00083D64"/>
    <w:rsid w:val="0008491C"/>
    <w:rsid w:val="000856A9"/>
    <w:rsid w:val="0008654B"/>
    <w:rsid w:val="00090153"/>
    <w:rsid w:val="000A004F"/>
    <w:rsid w:val="000A464C"/>
    <w:rsid w:val="000A48B6"/>
    <w:rsid w:val="000A7198"/>
    <w:rsid w:val="000C00E2"/>
    <w:rsid w:val="000C4FCE"/>
    <w:rsid w:val="000C61E2"/>
    <w:rsid w:val="000C6CA5"/>
    <w:rsid w:val="000D16B5"/>
    <w:rsid w:val="000D2507"/>
    <w:rsid w:val="000D470E"/>
    <w:rsid w:val="000D57D4"/>
    <w:rsid w:val="000E0327"/>
    <w:rsid w:val="000E1F2F"/>
    <w:rsid w:val="000E2878"/>
    <w:rsid w:val="000E335F"/>
    <w:rsid w:val="000E38FC"/>
    <w:rsid w:val="000F3679"/>
    <w:rsid w:val="00101C3E"/>
    <w:rsid w:val="00102EE9"/>
    <w:rsid w:val="00116E80"/>
    <w:rsid w:val="00123C45"/>
    <w:rsid w:val="00125544"/>
    <w:rsid w:val="001269DE"/>
    <w:rsid w:val="00127DF0"/>
    <w:rsid w:val="00130234"/>
    <w:rsid w:val="0013027A"/>
    <w:rsid w:val="00134B36"/>
    <w:rsid w:val="00135F16"/>
    <w:rsid w:val="001403D0"/>
    <w:rsid w:val="001427D4"/>
    <w:rsid w:val="0014423E"/>
    <w:rsid w:val="001450B6"/>
    <w:rsid w:val="00145716"/>
    <w:rsid w:val="001471F0"/>
    <w:rsid w:val="00152705"/>
    <w:rsid w:val="001538A8"/>
    <w:rsid w:val="00155982"/>
    <w:rsid w:val="001616E6"/>
    <w:rsid w:val="00163B92"/>
    <w:rsid w:val="001642CF"/>
    <w:rsid w:val="00165A98"/>
    <w:rsid w:val="0016670F"/>
    <w:rsid w:val="0017113E"/>
    <w:rsid w:val="00173728"/>
    <w:rsid w:val="00175866"/>
    <w:rsid w:val="00177106"/>
    <w:rsid w:val="00180527"/>
    <w:rsid w:val="001A3E5D"/>
    <w:rsid w:val="001A6470"/>
    <w:rsid w:val="001B2D5F"/>
    <w:rsid w:val="001B49F3"/>
    <w:rsid w:val="001B72C8"/>
    <w:rsid w:val="001B78C5"/>
    <w:rsid w:val="001C1406"/>
    <w:rsid w:val="001C608E"/>
    <w:rsid w:val="001D44E0"/>
    <w:rsid w:val="001D58F9"/>
    <w:rsid w:val="001D7B8F"/>
    <w:rsid w:val="001E04DC"/>
    <w:rsid w:val="001E1B02"/>
    <w:rsid w:val="001E4AAE"/>
    <w:rsid w:val="001F3276"/>
    <w:rsid w:val="001F683E"/>
    <w:rsid w:val="001F6B1F"/>
    <w:rsid w:val="001F6E7C"/>
    <w:rsid w:val="001F7EA2"/>
    <w:rsid w:val="00202E53"/>
    <w:rsid w:val="00203E4B"/>
    <w:rsid w:val="00210AEF"/>
    <w:rsid w:val="0021458A"/>
    <w:rsid w:val="0021508B"/>
    <w:rsid w:val="00216F38"/>
    <w:rsid w:val="002206A1"/>
    <w:rsid w:val="00222486"/>
    <w:rsid w:val="0023044B"/>
    <w:rsid w:val="00231506"/>
    <w:rsid w:val="00232712"/>
    <w:rsid w:val="002339DC"/>
    <w:rsid w:val="002369B9"/>
    <w:rsid w:val="0024139D"/>
    <w:rsid w:val="002447F1"/>
    <w:rsid w:val="00246235"/>
    <w:rsid w:val="00246325"/>
    <w:rsid w:val="002465B3"/>
    <w:rsid w:val="00247313"/>
    <w:rsid w:val="00254AF6"/>
    <w:rsid w:val="00256168"/>
    <w:rsid w:val="00256E25"/>
    <w:rsid w:val="00257154"/>
    <w:rsid w:val="0026405D"/>
    <w:rsid w:val="00264243"/>
    <w:rsid w:val="002706F8"/>
    <w:rsid w:val="00274936"/>
    <w:rsid w:val="00276312"/>
    <w:rsid w:val="00284A4F"/>
    <w:rsid w:val="002865C7"/>
    <w:rsid w:val="00287C63"/>
    <w:rsid w:val="00293F1B"/>
    <w:rsid w:val="00295F7A"/>
    <w:rsid w:val="002A01D2"/>
    <w:rsid w:val="002A16DE"/>
    <w:rsid w:val="002A44E9"/>
    <w:rsid w:val="002A5A54"/>
    <w:rsid w:val="002C1246"/>
    <w:rsid w:val="002C178F"/>
    <w:rsid w:val="002C50D9"/>
    <w:rsid w:val="002C6FAE"/>
    <w:rsid w:val="002D0726"/>
    <w:rsid w:val="002D07E2"/>
    <w:rsid w:val="002D0FEC"/>
    <w:rsid w:val="002D5144"/>
    <w:rsid w:val="002D557C"/>
    <w:rsid w:val="002E6656"/>
    <w:rsid w:val="002E7965"/>
    <w:rsid w:val="002F15D8"/>
    <w:rsid w:val="002F208B"/>
    <w:rsid w:val="002F2FC7"/>
    <w:rsid w:val="002F4EDE"/>
    <w:rsid w:val="002F7128"/>
    <w:rsid w:val="0030741C"/>
    <w:rsid w:val="00307C97"/>
    <w:rsid w:val="00311F0B"/>
    <w:rsid w:val="003264D7"/>
    <w:rsid w:val="00326EAD"/>
    <w:rsid w:val="003322E7"/>
    <w:rsid w:val="003322FF"/>
    <w:rsid w:val="0033311D"/>
    <w:rsid w:val="0034793F"/>
    <w:rsid w:val="00351556"/>
    <w:rsid w:val="00355D32"/>
    <w:rsid w:val="00357FBB"/>
    <w:rsid w:val="0036457D"/>
    <w:rsid w:val="00367021"/>
    <w:rsid w:val="00367D70"/>
    <w:rsid w:val="00380B61"/>
    <w:rsid w:val="003841CF"/>
    <w:rsid w:val="00385F55"/>
    <w:rsid w:val="0038644B"/>
    <w:rsid w:val="00393006"/>
    <w:rsid w:val="00394EC6"/>
    <w:rsid w:val="003966D1"/>
    <w:rsid w:val="00396844"/>
    <w:rsid w:val="003970E2"/>
    <w:rsid w:val="003A1F92"/>
    <w:rsid w:val="003A21C8"/>
    <w:rsid w:val="003A55B4"/>
    <w:rsid w:val="003A7687"/>
    <w:rsid w:val="003B16F2"/>
    <w:rsid w:val="003B1FB6"/>
    <w:rsid w:val="003B4372"/>
    <w:rsid w:val="003B4B48"/>
    <w:rsid w:val="003B4D06"/>
    <w:rsid w:val="003B58CF"/>
    <w:rsid w:val="003B6913"/>
    <w:rsid w:val="003C0060"/>
    <w:rsid w:val="003C7A43"/>
    <w:rsid w:val="003D1958"/>
    <w:rsid w:val="003D3288"/>
    <w:rsid w:val="003D7C3D"/>
    <w:rsid w:val="003F2431"/>
    <w:rsid w:val="003F31C5"/>
    <w:rsid w:val="003F3BB7"/>
    <w:rsid w:val="003F4269"/>
    <w:rsid w:val="004001C2"/>
    <w:rsid w:val="004002A3"/>
    <w:rsid w:val="00405579"/>
    <w:rsid w:val="00406DD2"/>
    <w:rsid w:val="004102E1"/>
    <w:rsid w:val="00413B11"/>
    <w:rsid w:val="00415A62"/>
    <w:rsid w:val="004174FD"/>
    <w:rsid w:val="0042188B"/>
    <w:rsid w:val="00421EBF"/>
    <w:rsid w:val="00422EAC"/>
    <w:rsid w:val="00423DCA"/>
    <w:rsid w:val="00423EBA"/>
    <w:rsid w:val="0042464F"/>
    <w:rsid w:val="004258D9"/>
    <w:rsid w:val="00437333"/>
    <w:rsid w:val="004376F9"/>
    <w:rsid w:val="0044012E"/>
    <w:rsid w:val="0044117F"/>
    <w:rsid w:val="00441846"/>
    <w:rsid w:val="00443C6A"/>
    <w:rsid w:val="004457A0"/>
    <w:rsid w:val="00446B0C"/>
    <w:rsid w:val="004515C1"/>
    <w:rsid w:val="0045585D"/>
    <w:rsid w:val="004622EB"/>
    <w:rsid w:val="004646A6"/>
    <w:rsid w:val="0047029A"/>
    <w:rsid w:val="0047444E"/>
    <w:rsid w:val="0048039B"/>
    <w:rsid w:val="00480782"/>
    <w:rsid w:val="004812D6"/>
    <w:rsid w:val="00481829"/>
    <w:rsid w:val="004838E3"/>
    <w:rsid w:val="00484F6C"/>
    <w:rsid w:val="0049186E"/>
    <w:rsid w:val="00493C0F"/>
    <w:rsid w:val="00494249"/>
    <w:rsid w:val="00494E20"/>
    <w:rsid w:val="00495AC7"/>
    <w:rsid w:val="00497DFB"/>
    <w:rsid w:val="004A1149"/>
    <w:rsid w:val="004A2888"/>
    <w:rsid w:val="004A4652"/>
    <w:rsid w:val="004A62AC"/>
    <w:rsid w:val="004B24A5"/>
    <w:rsid w:val="004B2747"/>
    <w:rsid w:val="004B3F70"/>
    <w:rsid w:val="004C1FFE"/>
    <w:rsid w:val="004C4174"/>
    <w:rsid w:val="004C6BEC"/>
    <w:rsid w:val="004C7A4C"/>
    <w:rsid w:val="004E03C5"/>
    <w:rsid w:val="004E0ECE"/>
    <w:rsid w:val="004E1167"/>
    <w:rsid w:val="004E200F"/>
    <w:rsid w:val="004E668D"/>
    <w:rsid w:val="004E7F89"/>
    <w:rsid w:val="004F0BE4"/>
    <w:rsid w:val="004F1218"/>
    <w:rsid w:val="004F2837"/>
    <w:rsid w:val="004F522A"/>
    <w:rsid w:val="004F59E8"/>
    <w:rsid w:val="0050236B"/>
    <w:rsid w:val="005102C9"/>
    <w:rsid w:val="005152EB"/>
    <w:rsid w:val="00515417"/>
    <w:rsid w:val="00516EBE"/>
    <w:rsid w:val="00523032"/>
    <w:rsid w:val="00523109"/>
    <w:rsid w:val="005256A9"/>
    <w:rsid w:val="00532F20"/>
    <w:rsid w:val="00533283"/>
    <w:rsid w:val="005414E9"/>
    <w:rsid w:val="00543593"/>
    <w:rsid w:val="005520E6"/>
    <w:rsid w:val="00552FD5"/>
    <w:rsid w:val="0055438D"/>
    <w:rsid w:val="00554427"/>
    <w:rsid w:val="005619C9"/>
    <w:rsid w:val="005624F8"/>
    <w:rsid w:val="005670A5"/>
    <w:rsid w:val="00567C99"/>
    <w:rsid w:val="005718E6"/>
    <w:rsid w:val="00571F88"/>
    <w:rsid w:val="005731C9"/>
    <w:rsid w:val="00575D44"/>
    <w:rsid w:val="0057614C"/>
    <w:rsid w:val="00577FB8"/>
    <w:rsid w:val="005803FE"/>
    <w:rsid w:val="00581B04"/>
    <w:rsid w:val="005835F7"/>
    <w:rsid w:val="00584EAE"/>
    <w:rsid w:val="005874C8"/>
    <w:rsid w:val="005878AF"/>
    <w:rsid w:val="00593185"/>
    <w:rsid w:val="00596E1D"/>
    <w:rsid w:val="005A1ECE"/>
    <w:rsid w:val="005A2B81"/>
    <w:rsid w:val="005B219D"/>
    <w:rsid w:val="005B48BF"/>
    <w:rsid w:val="005B5E2E"/>
    <w:rsid w:val="005D14AB"/>
    <w:rsid w:val="005D1E31"/>
    <w:rsid w:val="005D66B4"/>
    <w:rsid w:val="005D68B3"/>
    <w:rsid w:val="005E0770"/>
    <w:rsid w:val="005E1490"/>
    <w:rsid w:val="005E3B3B"/>
    <w:rsid w:val="005E7301"/>
    <w:rsid w:val="005F21AF"/>
    <w:rsid w:val="005F3FE7"/>
    <w:rsid w:val="005F7908"/>
    <w:rsid w:val="00611149"/>
    <w:rsid w:val="0061639D"/>
    <w:rsid w:val="00621ABD"/>
    <w:rsid w:val="00631806"/>
    <w:rsid w:val="00633621"/>
    <w:rsid w:val="00633E6D"/>
    <w:rsid w:val="00635669"/>
    <w:rsid w:val="006370FE"/>
    <w:rsid w:val="00637641"/>
    <w:rsid w:val="006413D3"/>
    <w:rsid w:val="006422A1"/>
    <w:rsid w:val="00646605"/>
    <w:rsid w:val="006511A5"/>
    <w:rsid w:val="00651CA9"/>
    <w:rsid w:val="0065330F"/>
    <w:rsid w:val="006534BB"/>
    <w:rsid w:val="0065753B"/>
    <w:rsid w:val="0066405A"/>
    <w:rsid w:val="00664778"/>
    <w:rsid w:val="006647FF"/>
    <w:rsid w:val="006732A6"/>
    <w:rsid w:val="00680746"/>
    <w:rsid w:val="006815CF"/>
    <w:rsid w:val="00685BA8"/>
    <w:rsid w:val="00690756"/>
    <w:rsid w:val="0069089A"/>
    <w:rsid w:val="006940B2"/>
    <w:rsid w:val="006B03A6"/>
    <w:rsid w:val="006B2DFD"/>
    <w:rsid w:val="006B3258"/>
    <w:rsid w:val="006B7907"/>
    <w:rsid w:val="006C30DC"/>
    <w:rsid w:val="006C57DC"/>
    <w:rsid w:val="006D0275"/>
    <w:rsid w:val="006D3912"/>
    <w:rsid w:val="006D50EB"/>
    <w:rsid w:val="006D531A"/>
    <w:rsid w:val="006D790E"/>
    <w:rsid w:val="006D7AB2"/>
    <w:rsid w:val="006E066D"/>
    <w:rsid w:val="006E4ACD"/>
    <w:rsid w:val="006F0A1C"/>
    <w:rsid w:val="006F0D2A"/>
    <w:rsid w:val="006F1244"/>
    <w:rsid w:val="006F315C"/>
    <w:rsid w:val="006F34C3"/>
    <w:rsid w:val="006F643D"/>
    <w:rsid w:val="006F6BCE"/>
    <w:rsid w:val="006F6E97"/>
    <w:rsid w:val="006F7893"/>
    <w:rsid w:val="007025E0"/>
    <w:rsid w:val="0070328A"/>
    <w:rsid w:val="00704515"/>
    <w:rsid w:val="0070752C"/>
    <w:rsid w:val="00711713"/>
    <w:rsid w:val="00714191"/>
    <w:rsid w:val="00714340"/>
    <w:rsid w:val="0071514B"/>
    <w:rsid w:val="007159EC"/>
    <w:rsid w:val="00716020"/>
    <w:rsid w:val="007244F2"/>
    <w:rsid w:val="00725FE4"/>
    <w:rsid w:val="00726419"/>
    <w:rsid w:val="00735EB4"/>
    <w:rsid w:val="00736C16"/>
    <w:rsid w:val="007425D2"/>
    <w:rsid w:val="00743F8C"/>
    <w:rsid w:val="0074646C"/>
    <w:rsid w:val="0075274A"/>
    <w:rsid w:val="00752A11"/>
    <w:rsid w:val="00757064"/>
    <w:rsid w:val="00764069"/>
    <w:rsid w:val="00766974"/>
    <w:rsid w:val="00767CA8"/>
    <w:rsid w:val="0077140C"/>
    <w:rsid w:val="007731DE"/>
    <w:rsid w:val="00777AFF"/>
    <w:rsid w:val="00781702"/>
    <w:rsid w:val="007825DA"/>
    <w:rsid w:val="007903E0"/>
    <w:rsid w:val="00791AA2"/>
    <w:rsid w:val="007928DC"/>
    <w:rsid w:val="00792AFF"/>
    <w:rsid w:val="00794B1A"/>
    <w:rsid w:val="00794D64"/>
    <w:rsid w:val="007A4582"/>
    <w:rsid w:val="007B36CC"/>
    <w:rsid w:val="007B3D2E"/>
    <w:rsid w:val="007B51FF"/>
    <w:rsid w:val="007B52FE"/>
    <w:rsid w:val="007C2AB0"/>
    <w:rsid w:val="007C3E34"/>
    <w:rsid w:val="007D25B3"/>
    <w:rsid w:val="007D5BEB"/>
    <w:rsid w:val="007D62B6"/>
    <w:rsid w:val="007D70A5"/>
    <w:rsid w:val="007D7B7C"/>
    <w:rsid w:val="007E219B"/>
    <w:rsid w:val="007E2BB3"/>
    <w:rsid w:val="007E5667"/>
    <w:rsid w:val="007F16F9"/>
    <w:rsid w:val="007F18E8"/>
    <w:rsid w:val="007F5A78"/>
    <w:rsid w:val="007F60A4"/>
    <w:rsid w:val="007F6360"/>
    <w:rsid w:val="007F7158"/>
    <w:rsid w:val="007F78DC"/>
    <w:rsid w:val="00802258"/>
    <w:rsid w:val="00803170"/>
    <w:rsid w:val="00804F3B"/>
    <w:rsid w:val="00806397"/>
    <w:rsid w:val="00807BC2"/>
    <w:rsid w:val="00812538"/>
    <w:rsid w:val="0081604D"/>
    <w:rsid w:val="00827A54"/>
    <w:rsid w:val="00830FC8"/>
    <w:rsid w:val="008355A4"/>
    <w:rsid w:val="008361C0"/>
    <w:rsid w:val="00837D09"/>
    <w:rsid w:val="00841085"/>
    <w:rsid w:val="008424AD"/>
    <w:rsid w:val="0084339B"/>
    <w:rsid w:val="00844049"/>
    <w:rsid w:val="00847E7B"/>
    <w:rsid w:val="008502C0"/>
    <w:rsid w:val="00850D83"/>
    <w:rsid w:val="00855E2F"/>
    <w:rsid w:val="00856B69"/>
    <w:rsid w:val="00856DF9"/>
    <w:rsid w:val="00865996"/>
    <w:rsid w:val="0086726C"/>
    <w:rsid w:val="008700C0"/>
    <w:rsid w:val="008709C9"/>
    <w:rsid w:val="00877684"/>
    <w:rsid w:val="00881DAB"/>
    <w:rsid w:val="00882B0D"/>
    <w:rsid w:val="00884577"/>
    <w:rsid w:val="0088537B"/>
    <w:rsid w:val="00891A8A"/>
    <w:rsid w:val="0089265F"/>
    <w:rsid w:val="00894A21"/>
    <w:rsid w:val="008A32CC"/>
    <w:rsid w:val="008A347E"/>
    <w:rsid w:val="008A39C7"/>
    <w:rsid w:val="008A502B"/>
    <w:rsid w:val="008C0C4C"/>
    <w:rsid w:val="008C1AD9"/>
    <w:rsid w:val="008C4D2A"/>
    <w:rsid w:val="008C6A1F"/>
    <w:rsid w:val="008D2B99"/>
    <w:rsid w:val="008E1A09"/>
    <w:rsid w:val="008E3129"/>
    <w:rsid w:val="008E594F"/>
    <w:rsid w:val="008E67AE"/>
    <w:rsid w:val="008F426A"/>
    <w:rsid w:val="00900292"/>
    <w:rsid w:val="009044F2"/>
    <w:rsid w:val="00904695"/>
    <w:rsid w:val="00911FDC"/>
    <w:rsid w:val="0091343E"/>
    <w:rsid w:val="00915A08"/>
    <w:rsid w:val="009168BC"/>
    <w:rsid w:val="00916EF0"/>
    <w:rsid w:val="009211AA"/>
    <w:rsid w:val="00922092"/>
    <w:rsid w:val="0092254F"/>
    <w:rsid w:val="009238E3"/>
    <w:rsid w:val="00930932"/>
    <w:rsid w:val="00931AF8"/>
    <w:rsid w:val="0094079D"/>
    <w:rsid w:val="009438D1"/>
    <w:rsid w:val="00944B5D"/>
    <w:rsid w:val="00945468"/>
    <w:rsid w:val="009468E3"/>
    <w:rsid w:val="00946BE5"/>
    <w:rsid w:val="00947A59"/>
    <w:rsid w:val="00947E82"/>
    <w:rsid w:val="00950304"/>
    <w:rsid w:val="00951859"/>
    <w:rsid w:val="0095487D"/>
    <w:rsid w:val="009574C3"/>
    <w:rsid w:val="00963748"/>
    <w:rsid w:val="00970420"/>
    <w:rsid w:val="00987053"/>
    <w:rsid w:val="0098752B"/>
    <w:rsid w:val="009876F4"/>
    <w:rsid w:val="00993BDA"/>
    <w:rsid w:val="00993D1A"/>
    <w:rsid w:val="00994010"/>
    <w:rsid w:val="009974B4"/>
    <w:rsid w:val="009A2530"/>
    <w:rsid w:val="009A3B73"/>
    <w:rsid w:val="009A5258"/>
    <w:rsid w:val="009B0C28"/>
    <w:rsid w:val="009B0C7F"/>
    <w:rsid w:val="009B782E"/>
    <w:rsid w:val="009C04B9"/>
    <w:rsid w:val="009C53D6"/>
    <w:rsid w:val="009C63AB"/>
    <w:rsid w:val="009D0A95"/>
    <w:rsid w:val="009D46EB"/>
    <w:rsid w:val="009E4118"/>
    <w:rsid w:val="009E4243"/>
    <w:rsid w:val="009E646E"/>
    <w:rsid w:val="009F4383"/>
    <w:rsid w:val="009F7E47"/>
    <w:rsid w:val="00A00338"/>
    <w:rsid w:val="00A05988"/>
    <w:rsid w:val="00A153DF"/>
    <w:rsid w:val="00A171DF"/>
    <w:rsid w:val="00A20C09"/>
    <w:rsid w:val="00A275D3"/>
    <w:rsid w:val="00A469A8"/>
    <w:rsid w:val="00A5440D"/>
    <w:rsid w:val="00A601B3"/>
    <w:rsid w:val="00A701C0"/>
    <w:rsid w:val="00A751DD"/>
    <w:rsid w:val="00A77A3E"/>
    <w:rsid w:val="00A82812"/>
    <w:rsid w:val="00A82A1C"/>
    <w:rsid w:val="00A83593"/>
    <w:rsid w:val="00A84364"/>
    <w:rsid w:val="00A84ACF"/>
    <w:rsid w:val="00A86EBA"/>
    <w:rsid w:val="00A901E7"/>
    <w:rsid w:val="00A9205F"/>
    <w:rsid w:val="00A923AD"/>
    <w:rsid w:val="00A9450D"/>
    <w:rsid w:val="00AA0FDB"/>
    <w:rsid w:val="00AA314B"/>
    <w:rsid w:val="00AA5365"/>
    <w:rsid w:val="00AA551C"/>
    <w:rsid w:val="00AA5544"/>
    <w:rsid w:val="00AA6A39"/>
    <w:rsid w:val="00AA77A0"/>
    <w:rsid w:val="00AB0386"/>
    <w:rsid w:val="00AB28F7"/>
    <w:rsid w:val="00AB2B16"/>
    <w:rsid w:val="00AB2BDC"/>
    <w:rsid w:val="00AB3179"/>
    <w:rsid w:val="00AC0237"/>
    <w:rsid w:val="00AC314F"/>
    <w:rsid w:val="00AC482A"/>
    <w:rsid w:val="00AD2403"/>
    <w:rsid w:val="00AE117A"/>
    <w:rsid w:val="00AE1FE9"/>
    <w:rsid w:val="00AF7BFB"/>
    <w:rsid w:val="00B01E34"/>
    <w:rsid w:val="00B02B06"/>
    <w:rsid w:val="00B03F13"/>
    <w:rsid w:val="00B07BA5"/>
    <w:rsid w:val="00B07D56"/>
    <w:rsid w:val="00B1040A"/>
    <w:rsid w:val="00B10776"/>
    <w:rsid w:val="00B114F7"/>
    <w:rsid w:val="00B12343"/>
    <w:rsid w:val="00B15A73"/>
    <w:rsid w:val="00B2323C"/>
    <w:rsid w:val="00B24FDE"/>
    <w:rsid w:val="00B32694"/>
    <w:rsid w:val="00B349CE"/>
    <w:rsid w:val="00B44469"/>
    <w:rsid w:val="00B4523E"/>
    <w:rsid w:val="00B46513"/>
    <w:rsid w:val="00B4671C"/>
    <w:rsid w:val="00B5264A"/>
    <w:rsid w:val="00B564CE"/>
    <w:rsid w:val="00B57617"/>
    <w:rsid w:val="00B603E7"/>
    <w:rsid w:val="00B650E7"/>
    <w:rsid w:val="00B666AD"/>
    <w:rsid w:val="00B70C15"/>
    <w:rsid w:val="00B71648"/>
    <w:rsid w:val="00B8103D"/>
    <w:rsid w:val="00B81654"/>
    <w:rsid w:val="00B838F6"/>
    <w:rsid w:val="00B8716F"/>
    <w:rsid w:val="00B91DB3"/>
    <w:rsid w:val="00B92A54"/>
    <w:rsid w:val="00B93763"/>
    <w:rsid w:val="00B95BE2"/>
    <w:rsid w:val="00BA5E1C"/>
    <w:rsid w:val="00BA76BC"/>
    <w:rsid w:val="00BB3305"/>
    <w:rsid w:val="00BB56F4"/>
    <w:rsid w:val="00BC027D"/>
    <w:rsid w:val="00BC718C"/>
    <w:rsid w:val="00BD2D05"/>
    <w:rsid w:val="00BD3952"/>
    <w:rsid w:val="00BE1BB5"/>
    <w:rsid w:val="00BE2EB1"/>
    <w:rsid w:val="00BE521B"/>
    <w:rsid w:val="00BE6F7F"/>
    <w:rsid w:val="00BE7037"/>
    <w:rsid w:val="00C136DD"/>
    <w:rsid w:val="00C27ECF"/>
    <w:rsid w:val="00C31AF0"/>
    <w:rsid w:val="00C35A87"/>
    <w:rsid w:val="00C36E04"/>
    <w:rsid w:val="00C47D84"/>
    <w:rsid w:val="00C517C8"/>
    <w:rsid w:val="00C53C4B"/>
    <w:rsid w:val="00C60082"/>
    <w:rsid w:val="00C70565"/>
    <w:rsid w:val="00C7066F"/>
    <w:rsid w:val="00C72D8B"/>
    <w:rsid w:val="00C73460"/>
    <w:rsid w:val="00C73BA7"/>
    <w:rsid w:val="00C74479"/>
    <w:rsid w:val="00C80AFD"/>
    <w:rsid w:val="00C817EC"/>
    <w:rsid w:val="00C939E8"/>
    <w:rsid w:val="00C94F22"/>
    <w:rsid w:val="00C974FB"/>
    <w:rsid w:val="00C97593"/>
    <w:rsid w:val="00CA5E73"/>
    <w:rsid w:val="00CA79D0"/>
    <w:rsid w:val="00CB10FF"/>
    <w:rsid w:val="00CB1F39"/>
    <w:rsid w:val="00CB64FD"/>
    <w:rsid w:val="00CC0228"/>
    <w:rsid w:val="00CC1C26"/>
    <w:rsid w:val="00CC3139"/>
    <w:rsid w:val="00CD1ED9"/>
    <w:rsid w:val="00CD4342"/>
    <w:rsid w:val="00CD6CFF"/>
    <w:rsid w:val="00CE1CE2"/>
    <w:rsid w:val="00CE21C6"/>
    <w:rsid w:val="00CE2CD2"/>
    <w:rsid w:val="00CE2FC8"/>
    <w:rsid w:val="00CE484E"/>
    <w:rsid w:val="00CE550D"/>
    <w:rsid w:val="00CE7660"/>
    <w:rsid w:val="00CF2AA0"/>
    <w:rsid w:val="00CF55CC"/>
    <w:rsid w:val="00CF7707"/>
    <w:rsid w:val="00D01A21"/>
    <w:rsid w:val="00D03DA7"/>
    <w:rsid w:val="00D046C2"/>
    <w:rsid w:val="00D04BB1"/>
    <w:rsid w:val="00D105CC"/>
    <w:rsid w:val="00D141DE"/>
    <w:rsid w:val="00D1748D"/>
    <w:rsid w:val="00D2203C"/>
    <w:rsid w:val="00D230B3"/>
    <w:rsid w:val="00D23CCC"/>
    <w:rsid w:val="00D27AE4"/>
    <w:rsid w:val="00D30265"/>
    <w:rsid w:val="00D30AA4"/>
    <w:rsid w:val="00D310BB"/>
    <w:rsid w:val="00D34800"/>
    <w:rsid w:val="00D350AB"/>
    <w:rsid w:val="00D353E3"/>
    <w:rsid w:val="00D408A8"/>
    <w:rsid w:val="00D4564A"/>
    <w:rsid w:val="00D54C71"/>
    <w:rsid w:val="00D571D9"/>
    <w:rsid w:val="00D621E4"/>
    <w:rsid w:val="00D62371"/>
    <w:rsid w:val="00D63CD5"/>
    <w:rsid w:val="00D65260"/>
    <w:rsid w:val="00D70E37"/>
    <w:rsid w:val="00D7487C"/>
    <w:rsid w:val="00D83809"/>
    <w:rsid w:val="00D843CF"/>
    <w:rsid w:val="00D928F1"/>
    <w:rsid w:val="00D94341"/>
    <w:rsid w:val="00D947BF"/>
    <w:rsid w:val="00DA09DF"/>
    <w:rsid w:val="00DA435E"/>
    <w:rsid w:val="00DA5968"/>
    <w:rsid w:val="00DB0F38"/>
    <w:rsid w:val="00DB174B"/>
    <w:rsid w:val="00DB4DD1"/>
    <w:rsid w:val="00DB5155"/>
    <w:rsid w:val="00DB52C9"/>
    <w:rsid w:val="00DC0661"/>
    <w:rsid w:val="00DC08CB"/>
    <w:rsid w:val="00DC5F01"/>
    <w:rsid w:val="00DC76BB"/>
    <w:rsid w:val="00DD3B29"/>
    <w:rsid w:val="00DD5A99"/>
    <w:rsid w:val="00DD6BA4"/>
    <w:rsid w:val="00DE2323"/>
    <w:rsid w:val="00DF20B5"/>
    <w:rsid w:val="00DF322F"/>
    <w:rsid w:val="00DF4A11"/>
    <w:rsid w:val="00DF72FE"/>
    <w:rsid w:val="00E035E7"/>
    <w:rsid w:val="00E03B56"/>
    <w:rsid w:val="00E066A2"/>
    <w:rsid w:val="00E07F92"/>
    <w:rsid w:val="00E13DEA"/>
    <w:rsid w:val="00E1657B"/>
    <w:rsid w:val="00E213B7"/>
    <w:rsid w:val="00E21A3E"/>
    <w:rsid w:val="00E239DF"/>
    <w:rsid w:val="00E2434A"/>
    <w:rsid w:val="00E2597A"/>
    <w:rsid w:val="00E273DE"/>
    <w:rsid w:val="00E328DA"/>
    <w:rsid w:val="00E37ADF"/>
    <w:rsid w:val="00E37D63"/>
    <w:rsid w:val="00E37FB4"/>
    <w:rsid w:val="00E40B8C"/>
    <w:rsid w:val="00E447FB"/>
    <w:rsid w:val="00E45774"/>
    <w:rsid w:val="00E47EFA"/>
    <w:rsid w:val="00E50090"/>
    <w:rsid w:val="00E54DC1"/>
    <w:rsid w:val="00E6636D"/>
    <w:rsid w:val="00E710EA"/>
    <w:rsid w:val="00E71EC3"/>
    <w:rsid w:val="00E72796"/>
    <w:rsid w:val="00E748D9"/>
    <w:rsid w:val="00E76A9F"/>
    <w:rsid w:val="00E805C4"/>
    <w:rsid w:val="00E93B9F"/>
    <w:rsid w:val="00E95003"/>
    <w:rsid w:val="00E95ED3"/>
    <w:rsid w:val="00EA1AD3"/>
    <w:rsid w:val="00EA4B7B"/>
    <w:rsid w:val="00EB0379"/>
    <w:rsid w:val="00EB0B60"/>
    <w:rsid w:val="00EB1E98"/>
    <w:rsid w:val="00EB3B66"/>
    <w:rsid w:val="00EB3FD3"/>
    <w:rsid w:val="00EB6F4F"/>
    <w:rsid w:val="00EB7309"/>
    <w:rsid w:val="00EC287B"/>
    <w:rsid w:val="00EC2D0E"/>
    <w:rsid w:val="00EC31E7"/>
    <w:rsid w:val="00EC33E5"/>
    <w:rsid w:val="00EC38BE"/>
    <w:rsid w:val="00EC5000"/>
    <w:rsid w:val="00EC793A"/>
    <w:rsid w:val="00ED1079"/>
    <w:rsid w:val="00ED1612"/>
    <w:rsid w:val="00ED194F"/>
    <w:rsid w:val="00ED22AC"/>
    <w:rsid w:val="00ED3CFB"/>
    <w:rsid w:val="00EE274D"/>
    <w:rsid w:val="00EE4B88"/>
    <w:rsid w:val="00EE7D2C"/>
    <w:rsid w:val="00EF4129"/>
    <w:rsid w:val="00F06B80"/>
    <w:rsid w:val="00F1613B"/>
    <w:rsid w:val="00F170C0"/>
    <w:rsid w:val="00F25143"/>
    <w:rsid w:val="00F3287E"/>
    <w:rsid w:val="00F32FC0"/>
    <w:rsid w:val="00F361D0"/>
    <w:rsid w:val="00F41F69"/>
    <w:rsid w:val="00F4289C"/>
    <w:rsid w:val="00F45B0A"/>
    <w:rsid w:val="00F460EF"/>
    <w:rsid w:val="00F54F0C"/>
    <w:rsid w:val="00F6345C"/>
    <w:rsid w:val="00F6356A"/>
    <w:rsid w:val="00F64550"/>
    <w:rsid w:val="00F65504"/>
    <w:rsid w:val="00F721B9"/>
    <w:rsid w:val="00F727B0"/>
    <w:rsid w:val="00F75479"/>
    <w:rsid w:val="00F7634C"/>
    <w:rsid w:val="00F842E8"/>
    <w:rsid w:val="00FA11E7"/>
    <w:rsid w:val="00FA1606"/>
    <w:rsid w:val="00FA35DE"/>
    <w:rsid w:val="00FA5A23"/>
    <w:rsid w:val="00FA7623"/>
    <w:rsid w:val="00FB0124"/>
    <w:rsid w:val="00FB088E"/>
    <w:rsid w:val="00FB1490"/>
    <w:rsid w:val="00FB2239"/>
    <w:rsid w:val="00FB2BE6"/>
    <w:rsid w:val="00FB41E0"/>
    <w:rsid w:val="00FB69F4"/>
    <w:rsid w:val="00FB6E24"/>
    <w:rsid w:val="00FB7908"/>
    <w:rsid w:val="00FC013E"/>
    <w:rsid w:val="00FC0C0C"/>
    <w:rsid w:val="00FC6381"/>
    <w:rsid w:val="00FD127C"/>
    <w:rsid w:val="00FD4A80"/>
    <w:rsid w:val="00FD63E1"/>
    <w:rsid w:val="00FD7376"/>
    <w:rsid w:val="00FE05AA"/>
    <w:rsid w:val="00FE0EA3"/>
    <w:rsid w:val="00FE2377"/>
    <w:rsid w:val="00FE57D6"/>
    <w:rsid w:val="00FF2A85"/>
    <w:rsid w:val="00FF6A8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34B2D"/>
  <w15:docId w15:val="{2DC5116B-18FB-154F-B7C4-49CB86CCE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F4F"/>
    <w:pPr>
      <w:spacing w:after="240" w:line="300" w:lineRule="auto"/>
    </w:pPr>
    <w:rPr>
      <w:rFonts w:ascii="Calibri" w:hAnsi="Calibri"/>
      <w:sz w:val="24"/>
    </w:rPr>
  </w:style>
  <w:style w:type="paragraph" w:styleId="Heading1">
    <w:name w:val="heading 1"/>
    <w:basedOn w:val="Normal"/>
    <w:next w:val="Normal"/>
    <w:link w:val="Heading1Char"/>
    <w:autoRedefine/>
    <w:uiPriority w:val="9"/>
    <w:qFormat/>
    <w:rsid w:val="00A923AD"/>
    <w:pPr>
      <w:keepLines/>
      <w:pBdr>
        <w:top w:val="single" w:sz="48" w:space="0" w:color="CF4A26"/>
        <w:bottom w:val="single" w:sz="48" w:space="1" w:color="CF4A26"/>
      </w:pBdr>
      <w:shd w:val="clear" w:color="auto" w:fill="CF4A26"/>
      <w:spacing w:after="0" w:line="240" w:lineRule="auto"/>
      <w:ind w:left="720" w:right="720"/>
      <w:jc w:val="center"/>
      <w:outlineLvl w:val="0"/>
    </w:pPr>
    <w:rPr>
      <w:rFonts w:eastAsia="Arial" w:cs="Times New Roman"/>
      <w:b/>
      <w:sz w:val="52"/>
      <w:szCs w:val="52"/>
    </w:rPr>
  </w:style>
  <w:style w:type="paragraph" w:styleId="Heading2">
    <w:name w:val="heading 2"/>
    <w:basedOn w:val="Heading3"/>
    <w:next w:val="Normal"/>
    <w:link w:val="Heading2Char"/>
    <w:autoRedefine/>
    <w:uiPriority w:val="9"/>
    <w:unhideWhenUsed/>
    <w:qFormat/>
    <w:rsid w:val="00A923AD"/>
    <w:pPr>
      <w:pBdr>
        <w:top w:val="single" w:sz="24" w:space="1" w:color="CF4A26"/>
        <w:left w:val="single" w:sz="8" w:space="4" w:color="CF4A26"/>
        <w:bottom w:val="single" w:sz="24" w:space="1" w:color="CF4A26"/>
        <w:right w:val="single" w:sz="8" w:space="4" w:color="CF4A26"/>
      </w:pBdr>
      <w:shd w:val="clear" w:color="auto" w:fill="CF4A26"/>
      <w:spacing w:before="0" w:after="320"/>
      <w:outlineLvl w:val="1"/>
    </w:pPr>
    <w:rPr>
      <w:color w:val="FFFFFF" w:themeColor="background1"/>
    </w:rPr>
  </w:style>
  <w:style w:type="paragraph" w:styleId="Heading3">
    <w:name w:val="heading 3"/>
    <w:basedOn w:val="Heading4"/>
    <w:next w:val="Normal"/>
    <w:link w:val="Heading3Char"/>
    <w:autoRedefine/>
    <w:uiPriority w:val="9"/>
    <w:unhideWhenUsed/>
    <w:qFormat/>
    <w:rsid w:val="006E066D"/>
    <w:pPr>
      <w:outlineLvl w:val="2"/>
    </w:pPr>
    <w:rPr>
      <w:rFonts w:ascii="Calibri" w:hAnsi="Calibri"/>
      <w:i w:val="0"/>
      <w:color w:val="25646B" w:themeColor="accent2"/>
      <w:sz w:val="40"/>
      <w:szCs w:val="40"/>
    </w:rPr>
  </w:style>
  <w:style w:type="paragraph" w:styleId="Heading4">
    <w:name w:val="heading 4"/>
    <w:next w:val="Normal"/>
    <w:link w:val="Heading4Char"/>
    <w:uiPriority w:val="9"/>
    <w:unhideWhenUsed/>
    <w:qFormat/>
    <w:rsid w:val="00C27ECF"/>
    <w:pPr>
      <w:keepNext/>
      <w:spacing w:before="200" w:after="40"/>
      <w:outlineLvl w:val="3"/>
    </w:pPr>
    <w:rPr>
      <w:rFonts w:ascii="Arial" w:eastAsiaTheme="majorEastAsia" w:hAnsi="Arial" w:cstheme="majorBidi"/>
      <w:b/>
      <w:bCs/>
      <w:i/>
      <w:iCs/>
      <w:sz w:val="28"/>
    </w:rPr>
  </w:style>
  <w:style w:type="paragraph" w:styleId="Heading5">
    <w:name w:val="heading 5"/>
    <w:basedOn w:val="Heading6"/>
    <w:next w:val="Normal"/>
    <w:link w:val="Heading5Char"/>
    <w:uiPriority w:val="9"/>
    <w:unhideWhenUsed/>
    <w:rsid w:val="00A923AD"/>
    <w:pPr>
      <w:outlineLvl w:val="4"/>
    </w:pPr>
  </w:style>
  <w:style w:type="paragraph" w:styleId="Heading6">
    <w:name w:val="heading 6"/>
    <w:basedOn w:val="Heading4"/>
    <w:next w:val="Normal"/>
    <w:link w:val="Heading6Char"/>
    <w:uiPriority w:val="9"/>
    <w:unhideWhenUsed/>
    <w:rsid w:val="00494E20"/>
    <w:pPr>
      <w:outlineLvl w:val="5"/>
    </w:pPr>
    <w:rPr>
      <w:sz w:val="22"/>
    </w:rPr>
  </w:style>
  <w:style w:type="paragraph" w:styleId="Heading7">
    <w:name w:val="heading 7"/>
    <w:basedOn w:val="Normal"/>
    <w:next w:val="Normal"/>
    <w:link w:val="Heading7Char"/>
    <w:uiPriority w:val="9"/>
    <w:semiHidden/>
    <w:unhideWhenUsed/>
    <w:rsid w:val="0081604D"/>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1604D"/>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1604D"/>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EHorizontalChart">
    <w:name w:val="CE Horizontal Chart"/>
    <w:basedOn w:val="TableNormal"/>
    <w:uiPriority w:val="99"/>
    <w:rsid w:val="00481829"/>
    <w:pPr>
      <w:spacing w:after="0" w:line="240" w:lineRule="auto"/>
    </w:pPr>
    <w:rPr>
      <w:i/>
      <w:color w:val="000000" w:themeColor="text1"/>
      <w:sz w:val="20"/>
    </w:rPr>
    <w:tblPr>
      <w:tblInd w:w="360" w:type="dxa"/>
      <w:tblBorders>
        <w:top w:val="single" w:sz="8" w:space="0" w:color="81BDC9"/>
        <w:bottom w:val="single" w:sz="8" w:space="0" w:color="81BDC9"/>
        <w:insideH w:val="single" w:sz="8" w:space="0" w:color="81BDC9"/>
      </w:tblBorders>
      <w:tblCellMar>
        <w:top w:w="43" w:type="dxa"/>
        <w:left w:w="115" w:type="dxa"/>
        <w:bottom w:w="43" w:type="dxa"/>
        <w:right w:w="115" w:type="dxa"/>
      </w:tblCellMar>
    </w:tblPr>
    <w:trPr>
      <w:cantSplit/>
    </w:trPr>
    <w:tcPr>
      <w:vAlign w:val="center"/>
    </w:tcPr>
    <w:tblStylePr w:type="firstRow">
      <w:tblPr/>
      <w:tcPr>
        <w:tcBorders>
          <w:top w:val="single" w:sz="8" w:space="0" w:color="81BDC9"/>
          <w:left w:val="nil"/>
          <w:bottom w:val="single" w:sz="8" w:space="0" w:color="81BDC9"/>
          <w:right w:val="nil"/>
          <w:insideH w:val="nil"/>
          <w:insideV w:val="nil"/>
          <w:tl2br w:val="nil"/>
          <w:tr2bl w:val="nil"/>
        </w:tcBorders>
      </w:tcPr>
    </w:tblStylePr>
    <w:tblStylePr w:type="firstCol">
      <w:pPr>
        <w:wordWrap/>
        <w:spacing w:beforeLines="0" w:beforeAutospacing="0" w:afterLines="0" w:afterAutospacing="0" w:line="240" w:lineRule="auto"/>
        <w:contextualSpacing/>
      </w:pPr>
      <w:rPr>
        <w:i w:val="0"/>
      </w:rPr>
      <w:tblPr/>
      <w:tcPr>
        <w:tcBorders>
          <w:top w:val="single" w:sz="8" w:space="0" w:color="E36C0A" w:themeColor="accent1"/>
          <w:bottom w:val="single" w:sz="8" w:space="0" w:color="E36C0A" w:themeColor="accent1"/>
          <w:insideH w:val="single" w:sz="8" w:space="0" w:color="E36C0A" w:themeColor="accent1"/>
        </w:tcBorders>
        <w:shd w:val="clear" w:color="auto" w:fill="CCCCCC" w:themeFill="background2"/>
      </w:tcPr>
    </w:tblStylePr>
  </w:style>
  <w:style w:type="paragraph" w:customStyle="1" w:styleId="Hyperlink2">
    <w:name w:val="Hyperlink2"/>
    <w:basedOn w:val="Header"/>
    <w:qFormat/>
    <w:rsid w:val="00EB0379"/>
  </w:style>
  <w:style w:type="paragraph" w:styleId="NormalWeb">
    <w:name w:val="Normal (Web)"/>
    <w:basedOn w:val="Normal"/>
    <w:uiPriority w:val="99"/>
    <w:semiHidden/>
    <w:unhideWhenUsed/>
    <w:rsid w:val="00180527"/>
    <w:rPr>
      <w:rFonts w:ascii="Times New Roman" w:hAnsi="Times New Roman" w:cs="Times New Roman"/>
      <w:szCs w:val="24"/>
    </w:rPr>
  </w:style>
  <w:style w:type="character" w:customStyle="1" w:styleId="Heading1Char">
    <w:name w:val="Heading 1 Char"/>
    <w:basedOn w:val="DefaultParagraphFont"/>
    <w:link w:val="Heading1"/>
    <w:uiPriority w:val="9"/>
    <w:rsid w:val="00A923AD"/>
    <w:rPr>
      <w:rFonts w:ascii="Arial" w:eastAsia="Arial" w:hAnsi="Arial" w:cs="Times New Roman"/>
      <w:b/>
      <w:sz w:val="52"/>
      <w:szCs w:val="52"/>
      <w:shd w:val="clear" w:color="auto" w:fill="CF4A26"/>
    </w:rPr>
  </w:style>
  <w:style w:type="character" w:customStyle="1" w:styleId="Heading2Char">
    <w:name w:val="Heading 2 Char"/>
    <w:basedOn w:val="DefaultParagraphFont"/>
    <w:link w:val="Heading2"/>
    <w:uiPriority w:val="9"/>
    <w:rsid w:val="00A923AD"/>
    <w:rPr>
      <w:rFonts w:ascii="Arial" w:eastAsiaTheme="majorEastAsia" w:hAnsi="Arial" w:cstheme="majorBidi"/>
      <w:b/>
      <w:bCs/>
      <w:iCs/>
      <w:color w:val="FFFFFF" w:themeColor="background1"/>
      <w:sz w:val="40"/>
      <w:shd w:val="clear" w:color="auto" w:fill="CF4A26"/>
    </w:rPr>
  </w:style>
  <w:style w:type="character" w:customStyle="1" w:styleId="Heading3Char">
    <w:name w:val="Heading 3 Char"/>
    <w:basedOn w:val="DefaultParagraphFont"/>
    <w:link w:val="Heading3"/>
    <w:uiPriority w:val="9"/>
    <w:rsid w:val="006E066D"/>
    <w:rPr>
      <w:rFonts w:ascii="Calibri" w:eastAsiaTheme="majorEastAsia" w:hAnsi="Calibri" w:cstheme="majorBidi"/>
      <w:b/>
      <w:bCs/>
      <w:iCs/>
      <w:color w:val="25646B" w:themeColor="accent2"/>
      <w:sz w:val="40"/>
      <w:szCs w:val="40"/>
    </w:rPr>
  </w:style>
  <w:style w:type="character" w:customStyle="1" w:styleId="Heading4Char">
    <w:name w:val="Heading 4 Char"/>
    <w:basedOn w:val="DefaultParagraphFont"/>
    <w:link w:val="Heading4"/>
    <w:uiPriority w:val="9"/>
    <w:rsid w:val="00C27ECF"/>
    <w:rPr>
      <w:rFonts w:ascii="Arial" w:eastAsiaTheme="majorEastAsia" w:hAnsi="Arial" w:cstheme="majorBidi"/>
      <w:b/>
      <w:bCs/>
      <w:i/>
      <w:iCs/>
      <w:sz w:val="28"/>
    </w:rPr>
  </w:style>
  <w:style w:type="character" w:styleId="Emphasis">
    <w:name w:val="Emphasis"/>
    <w:uiPriority w:val="20"/>
    <w:qFormat/>
    <w:rsid w:val="00B349CE"/>
    <w:rPr>
      <w:b w:val="0"/>
      <w:bCs/>
      <w:i/>
      <w:iCs/>
      <w:spacing w:val="10"/>
      <w:bdr w:val="none" w:sz="0" w:space="0" w:color="auto"/>
      <w:shd w:val="clear" w:color="auto" w:fill="auto"/>
    </w:rPr>
  </w:style>
  <w:style w:type="paragraph" w:styleId="Quote">
    <w:name w:val="Quote"/>
    <w:basedOn w:val="Normal"/>
    <w:next w:val="Normal"/>
    <w:link w:val="QuoteChar"/>
    <w:uiPriority w:val="29"/>
    <w:qFormat/>
    <w:rsid w:val="00993BDA"/>
    <w:pPr>
      <w:spacing w:before="200"/>
      <w:ind w:left="360" w:right="360"/>
    </w:pPr>
    <w:rPr>
      <w:rFonts w:asciiTheme="minorHAnsi" w:hAnsiTheme="minorHAnsi"/>
      <w:b/>
      <w:i/>
      <w:iCs/>
      <w:color w:val="253E90"/>
    </w:rPr>
  </w:style>
  <w:style w:type="character" w:customStyle="1" w:styleId="QuoteChar">
    <w:name w:val="Quote Char"/>
    <w:basedOn w:val="DefaultParagraphFont"/>
    <w:link w:val="Quote"/>
    <w:uiPriority w:val="29"/>
    <w:rsid w:val="00993BDA"/>
    <w:rPr>
      <w:b/>
      <w:i/>
      <w:iCs/>
      <w:color w:val="253E90"/>
      <w:sz w:val="24"/>
    </w:rPr>
  </w:style>
  <w:style w:type="table" w:styleId="TableGrid">
    <w:name w:val="Table Grid"/>
    <w:basedOn w:val="TableNormal"/>
    <w:uiPriority w:val="59"/>
    <w:rsid w:val="0044012E"/>
    <w:pPr>
      <w:spacing w:after="0" w:line="240" w:lineRule="auto"/>
    </w:pPr>
    <w:rPr>
      <w:rFonts w:ascii="Times New Roman" w:eastAsia="Batang" w:hAnsi="Times New Roman" w:cs="Times New Roman"/>
      <w:sz w:val="24"/>
      <w:szCs w:val="24"/>
    </w:rPr>
    <w:tblPr>
      <w:tblBorders>
        <w:top w:val="single" w:sz="4" w:space="0" w:color="256475"/>
        <w:bottom w:val="single" w:sz="4" w:space="0" w:color="256475"/>
        <w:insideH w:val="single" w:sz="4" w:space="0" w:color="256475"/>
        <w:insideV w:val="single" w:sz="4" w:space="0" w:color="256475"/>
      </w:tblBorders>
    </w:tblPr>
    <w:tcPr>
      <w:shd w:val="clear" w:color="auto" w:fill="auto"/>
    </w:tcPr>
    <w:tblStylePr w:type="firstRow">
      <w:pPr>
        <w:jc w:val="center"/>
      </w:pPr>
      <w:rPr>
        <w:rFonts w:ascii="Calibri" w:hAnsi="Calibri"/>
        <w:b/>
        <w:color w:val="FFFFFF" w:themeColor="background1"/>
        <w:sz w:val="24"/>
      </w:rPr>
      <w:tblPr/>
      <w:tcPr>
        <w:shd w:val="clear" w:color="auto" w:fill="000000" w:themeFill="text1"/>
        <w:vAlign w:val="center"/>
      </w:tcPr>
    </w:tblStylePr>
  </w:style>
  <w:style w:type="character" w:customStyle="1" w:styleId="Heading5Char">
    <w:name w:val="Heading 5 Char"/>
    <w:basedOn w:val="DefaultParagraphFont"/>
    <w:link w:val="Heading5"/>
    <w:uiPriority w:val="9"/>
    <w:rsid w:val="00A923AD"/>
    <w:rPr>
      <w:rFonts w:ascii="Arial" w:eastAsiaTheme="majorEastAsia" w:hAnsi="Arial" w:cstheme="majorBidi"/>
      <w:b/>
      <w:bCs/>
      <w:iCs/>
    </w:rPr>
  </w:style>
  <w:style w:type="character" w:customStyle="1" w:styleId="Heading6Char">
    <w:name w:val="Heading 6 Char"/>
    <w:basedOn w:val="DefaultParagraphFont"/>
    <w:link w:val="Heading6"/>
    <w:uiPriority w:val="9"/>
    <w:rsid w:val="00494E20"/>
    <w:rPr>
      <w:rFonts w:ascii="Arial" w:eastAsiaTheme="majorEastAsia" w:hAnsi="Arial" w:cstheme="majorBidi"/>
      <w:b/>
      <w:bCs/>
      <w:iCs/>
    </w:rPr>
  </w:style>
  <w:style w:type="character" w:customStyle="1" w:styleId="Heading7Char">
    <w:name w:val="Heading 7 Char"/>
    <w:basedOn w:val="DefaultParagraphFont"/>
    <w:link w:val="Heading7"/>
    <w:uiPriority w:val="9"/>
    <w:semiHidden/>
    <w:rsid w:val="0081604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1604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1604D"/>
    <w:rPr>
      <w:rFonts w:asciiTheme="majorHAnsi" w:eastAsiaTheme="majorEastAsia" w:hAnsiTheme="majorHAnsi" w:cstheme="majorBidi"/>
      <w:i/>
      <w:iCs/>
      <w:spacing w:val="5"/>
      <w:sz w:val="20"/>
      <w:szCs w:val="20"/>
    </w:rPr>
  </w:style>
  <w:style w:type="character" w:styleId="Strong">
    <w:name w:val="Strong"/>
    <w:uiPriority w:val="7"/>
    <w:qFormat/>
    <w:rsid w:val="0081604D"/>
    <w:rPr>
      <w:b/>
      <w:bCs/>
    </w:rPr>
  </w:style>
  <w:style w:type="paragraph" w:styleId="NoSpacing">
    <w:name w:val="No Spacing"/>
    <w:basedOn w:val="Normal"/>
    <w:link w:val="NoSpacingChar"/>
    <w:uiPriority w:val="1"/>
    <w:qFormat/>
    <w:rsid w:val="0081604D"/>
    <w:pPr>
      <w:spacing w:line="240" w:lineRule="auto"/>
    </w:pPr>
  </w:style>
  <w:style w:type="paragraph" w:styleId="IntenseQuote">
    <w:name w:val="Intense Quote"/>
    <w:basedOn w:val="Normal"/>
    <w:next w:val="Normal"/>
    <w:link w:val="IntenseQuoteChar"/>
    <w:uiPriority w:val="30"/>
    <w:qFormat/>
    <w:rsid w:val="0081604D"/>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81604D"/>
    <w:rPr>
      <w:b/>
      <w:bCs/>
      <w:i/>
      <w:iCs/>
    </w:rPr>
  </w:style>
  <w:style w:type="character" w:styleId="SubtleEmphasis">
    <w:name w:val="Subtle Emphasis"/>
    <w:uiPriority w:val="19"/>
    <w:qFormat/>
    <w:rsid w:val="0081604D"/>
    <w:rPr>
      <w:i/>
      <w:iCs/>
    </w:rPr>
  </w:style>
  <w:style w:type="character" w:styleId="IntenseEmphasis">
    <w:name w:val="Intense Emphasis"/>
    <w:uiPriority w:val="21"/>
    <w:qFormat/>
    <w:rsid w:val="000856A9"/>
    <w:rPr>
      <w:i/>
      <w:color w:val="D04A27"/>
    </w:rPr>
  </w:style>
  <w:style w:type="paragraph" w:styleId="TOCHeading">
    <w:name w:val="TOC Heading"/>
    <w:basedOn w:val="Normal"/>
    <w:next w:val="Normal"/>
    <w:uiPriority w:val="39"/>
    <w:unhideWhenUsed/>
    <w:qFormat/>
    <w:rsid w:val="0091343E"/>
    <w:pPr>
      <w:keepNext/>
      <w:keepLines/>
      <w:shd w:val="clear" w:color="auto" w:fill="CF4A26"/>
      <w:spacing w:before="480" w:after="200" w:line="276" w:lineRule="auto"/>
    </w:pPr>
    <w:rPr>
      <w:rFonts w:eastAsia="Times New Roman" w:cs="Times New Roman"/>
      <w:b/>
      <w:bCs/>
      <w:color w:val="FFFFFF"/>
      <w:sz w:val="32"/>
      <w:szCs w:val="28"/>
      <w:lang w:eastAsia="ja-JP"/>
    </w:rPr>
  </w:style>
  <w:style w:type="paragraph" w:styleId="TOC1">
    <w:name w:val="toc 1"/>
    <w:basedOn w:val="Normal"/>
    <w:next w:val="Normal"/>
    <w:autoRedefine/>
    <w:uiPriority w:val="39"/>
    <w:unhideWhenUsed/>
    <w:rsid w:val="004A62AC"/>
    <w:pPr>
      <w:tabs>
        <w:tab w:val="right" w:leader="dot" w:pos="9346"/>
      </w:tabs>
      <w:spacing w:after="100"/>
    </w:pPr>
    <w:rPr>
      <w:b/>
      <w:color w:val="D04A27"/>
    </w:rPr>
  </w:style>
  <w:style w:type="paragraph" w:styleId="TOC2">
    <w:name w:val="toc 2"/>
    <w:basedOn w:val="Normal"/>
    <w:next w:val="Normal"/>
    <w:autoRedefine/>
    <w:uiPriority w:val="39"/>
    <w:unhideWhenUsed/>
    <w:rsid w:val="004A62AC"/>
    <w:pPr>
      <w:tabs>
        <w:tab w:val="right" w:leader="dot" w:pos="9346"/>
      </w:tabs>
      <w:spacing w:after="100"/>
      <w:ind w:left="245"/>
    </w:pPr>
    <w:rPr>
      <w:b/>
    </w:rPr>
  </w:style>
  <w:style w:type="paragraph" w:styleId="TOC3">
    <w:name w:val="toc 3"/>
    <w:basedOn w:val="Normal"/>
    <w:next w:val="Normal"/>
    <w:autoRedefine/>
    <w:uiPriority w:val="39"/>
    <w:unhideWhenUsed/>
    <w:rsid w:val="004A62AC"/>
    <w:pPr>
      <w:tabs>
        <w:tab w:val="right" w:leader="dot" w:pos="9346"/>
      </w:tabs>
      <w:spacing w:after="100"/>
      <w:ind w:left="475"/>
    </w:pPr>
  </w:style>
  <w:style w:type="character" w:styleId="Hyperlink">
    <w:name w:val="Hyperlink"/>
    <w:basedOn w:val="DefaultParagraphFont"/>
    <w:uiPriority w:val="99"/>
    <w:unhideWhenUsed/>
    <w:rsid w:val="0044012E"/>
    <w:rPr>
      <w:color w:val="25646B" w:themeColor="hyperlink"/>
      <w:u w:val="single"/>
    </w:rPr>
  </w:style>
  <w:style w:type="paragraph" w:styleId="BalloonText">
    <w:name w:val="Balloon Text"/>
    <w:basedOn w:val="Normal"/>
    <w:link w:val="BalloonTextChar"/>
    <w:uiPriority w:val="99"/>
    <w:semiHidden/>
    <w:unhideWhenUsed/>
    <w:rsid w:val="004401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12E"/>
    <w:rPr>
      <w:rFonts w:ascii="Tahoma" w:hAnsi="Tahoma" w:cs="Tahoma"/>
      <w:sz w:val="16"/>
      <w:szCs w:val="16"/>
    </w:rPr>
  </w:style>
  <w:style w:type="numbering" w:customStyle="1" w:styleId="Style1">
    <w:name w:val="Style1"/>
    <w:uiPriority w:val="99"/>
    <w:rsid w:val="0044012E"/>
    <w:pPr>
      <w:numPr>
        <w:numId w:val="2"/>
      </w:numPr>
    </w:pPr>
  </w:style>
  <w:style w:type="character" w:customStyle="1" w:styleId="NoSpacingChar">
    <w:name w:val="No Spacing Char"/>
    <w:basedOn w:val="DefaultParagraphFont"/>
    <w:link w:val="NoSpacing"/>
    <w:uiPriority w:val="1"/>
    <w:rsid w:val="0081604D"/>
    <w:rPr>
      <w:rFonts w:ascii="Calibri" w:hAnsi="Calibri"/>
      <w:sz w:val="24"/>
    </w:rPr>
  </w:style>
  <w:style w:type="paragraph" w:styleId="Header">
    <w:name w:val="header"/>
    <w:basedOn w:val="Normal"/>
    <w:link w:val="HeaderChar"/>
    <w:uiPriority w:val="99"/>
    <w:unhideWhenUsed/>
    <w:rsid w:val="000C6CA5"/>
    <w:pPr>
      <w:tabs>
        <w:tab w:val="center" w:pos="4680"/>
        <w:tab w:val="right" w:pos="9360"/>
      </w:tabs>
      <w:spacing w:line="240" w:lineRule="auto"/>
    </w:pPr>
  </w:style>
  <w:style w:type="character" w:customStyle="1" w:styleId="HeaderChar">
    <w:name w:val="Header Char"/>
    <w:basedOn w:val="DefaultParagraphFont"/>
    <w:link w:val="Header"/>
    <w:uiPriority w:val="99"/>
    <w:rsid w:val="000C6CA5"/>
    <w:rPr>
      <w:rFonts w:ascii="Calibri" w:hAnsi="Calibri"/>
      <w:sz w:val="24"/>
    </w:rPr>
  </w:style>
  <w:style w:type="paragraph" w:styleId="Footer">
    <w:name w:val="footer"/>
    <w:basedOn w:val="Normal"/>
    <w:link w:val="FooterChar"/>
    <w:uiPriority w:val="99"/>
    <w:unhideWhenUsed/>
    <w:rsid w:val="000C6CA5"/>
    <w:pPr>
      <w:tabs>
        <w:tab w:val="center" w:pos="4680"/>
        <w:tab w:val="right" w:pos="9360"/>
      </w:tabs>
      <w:spacing w:line="240" w:lineRule="auto"/>
    </w:pPr>
  </w:style>
  <w:style w:type="character" w:customStyle="1" w:styleId="FooterChar">
    <w:name w:val="Footer Char"/>
    <w:basedOn w:val="DefaultParagraphFont"/>
    <w:link w:val="Footer"/>
    <w:uiPriority w:val="99"/>
    <w:rsid w:val="000C6CA5"/>
    <w:rPr>
      <w:rFonts w:ascii="Calibri" w:hAnsi="Calibri"/>
      <w:sz w:val="24"/>
    </w:rPr>
  </w:style>
  <w:style w:type="paragraph" w:customStyle="1" w:styleId="HowToList">
    <w:name w:val="How To List"/>
    <w:basedOn w:val="List"/>
    <w:uiPriority w:val="1"/>
    <w:semiHidden/>
    <w:unhideWhenUsed/>
    <w:rsid w:val="002339DC"/>
    <w:pPr>
      <w:tabs>
        <w:tab w:val="left" w:pos="360"/>
        <w:tab w:val="left" w:pos="720"/>
        <w:tab w:val="left" w:pos="1080"/>
        <w:tab w:val="left" w:pos="1440"/>
        <w:tab w:val="left" w:pos="1800"/>
        <w:tab w:val="left" w:pos="2160"/>
        <w:tab w:val="left" w:pos="2520"/>
        <w:tab w:val="left" w:pos="2880"/>
      </w:tabs>
      <w:spacing w:after="60" w:line="240" w:lineRule="auto"/>
      <w:ind w:left="0" w:firstLine="0"/>
      <w:contextualSpacing w:val="0"/>
    </w:pPr>
    <w:rPr>
      <w:rFonts w:asciiTheme="minorHAnsi" w:eastAsia="Batang" w:hAnsiTheme="minorHAnsi" w:cs="Times New Roman"/>
      <w:szCs w:val="24"/>
    </w:rPr>
  </w:style>
  <w:style w:type="paragraph" w:styleId="List">
    <w:name w:val="List"/>
    <w:basedOn w:val="Normal"/>
    <w:uiPriority w:val="99"/>
    <w:semiHidden/>
    <w:unhideWhenUsed/>
    <w:rsid w:val="002339DC"/>
    <w:pPr>
      <w:ind w:left="360" w:hanging="360"/>
      <w:contextualSpacing/>
    </w:pPr>
  </w:style>
  <w:style w:type="character" w:styleId="PageNumber">
    <w:name w:val="page number"/>
    <w:basedOn w:val="DefaultParagraphFont"/>
    <w:rsid w:val="00246325"/>
  </w:style>
  <w:style w:type="paragraph" w:styleId="ListBullet">
    <w:name w:val="List Bullet"/>
    <w:basedOn w:val="Normal"/>
    <w:rsid w:val="00311F0B"/>
    <w:pPr>
      <w:keepNext/>
      <w:numPr>
        <w:numId w:val="10"/>
      </w:numPr>
      <w:contextualSpacing/>
    </w:pPr>
  </w:style>
  <w:style w:type="character" w:styleId="FollowedHyperlink">
    <w:name w:val="FollowedHyperlink"/>
    <w:basedOn w:val="DefaultParagraphFont"/>
    <w:rsid w:val="002F7128"/>
    <w:rPr>
      <w:color w:val="3EA9B4" w:themeColor="followedHyperlink"/>
      <w:u w:val="single"/>
    </w:rPr>
  </w:style>
  <w:style w:type="paragraph" w:styleId="Caption">
    <w:name w:val="caption"/>
    <w:basedOn w:val="Normal"/>
    <w:next w:val="Normal"/>
    <w:rsid w:val="00AB28F7"/>
    <w:pPr>
      <w:spacing w:after="200" w:line="240" w:lineRule="auto"/>
    </w:pPr>
    <w:rPr>
      <w:b/>
      <w:bCs/>
      <w:color w:val="256475"/>
      <w:sz w:val="18"/>
      <w:szCs w:val="18"/>
    </w:rPr>
  </w:style>
  <w:style w:type="paragraph" w:styleId="TOC4">
    <w:name w:val="toc 4"/>
    <w:basedOn w:val="Normal"/>
    <w:next w:val="Normal"/>
    <w:autoRedefine/>
    <w:uiPriority w:val="39"/>
    <w:unhideWhenUsed/>
    <w:rsid w:val="004A62AC"/>
    <w:pPr>
      <w:tabs>
        <w:tab w:val="right" w:leader="dot" w:pos="9346"/>
      </w:tabs>
      <w:spacing w:after="100"/>
      <w:ind w:left="720"/>
    </w:pPr>
    <w:rPr>
      <w:i/>
      <w:szCs w:val="24"/>
    </w:rPr>
  </w:style>
  <w:style w:type="paragraph" w:styleId="TOC5">
    <w:name w:val="toc 5"/>
    <w:basedOn w:val="Normal"/>
    <w:next w:val="Normal"/>
    <w:autoRedefine/>
    <w:uiPriority w:val="39"/>
    <w:unhideWhenUsed/>
    <w:rsid w:val="00116E80"/>
    <w:pPr>
      <w:spacing w:after="100" w:line="240" w:lineRule="auto"/>
      <w:ind w:left="960"/>
    </w:pPr>
    <w:rPr>
      <w:rFonts w:asciiTheme="minorHAnsi" w:hAnsiTheme="minorHAnsi"/>
      <w:szCs w:val="24"/>
    </w:rPr>
  </w:style>
  <w:style w:type="paragraph" w:styleId="TOC6">
    <w:name w:val="toc 6"/>
    <w:basedOn w:val="Normal"/>
    <w:next w:val="Normal"/>
    <w:autoRedefine/>
    <w:uiPriority w:val="39"/>
    <w:unhideWhenUsed/>
    <w:rsid w:val="00116E80"/>
    <w:pPr>
      <w:spacing w:after="100" w:line="240" w:lineRule="auto"/>
      <w:ind w:left="1200"/>
    </w:pPr>
    <w:rPr>
      <w:rFonts w:asciiTheme="minorHAnsi" w:hAnsiTheme="minorHAnsi"/>
      <w:szCs w:val="24"/>
    </w:rPr>
  </w:style>
  <w:style w:type="paragraph" w:styleId="TOC7">
    <w:name w:val="toc 7"/>
    <w:basedOn w:val="Normal"/>
    <w:next w:val="Normal"/>
    <w:autoRedefine/>
    <w:uiPriority w:val="39"/>
    <w:unhideWhenUsed/>
    <w:rsid w:val="00116E80"/>
    <w:pPr>
      <w:spacing w:after="100" w:line="240" w:lineRule="auto"/>
      <w:ind w:left="1440"/>
    </w:pPr>
    <w:rPr>
      <w:rFonts w:asciiTheme="minorHAnsi" w:hAnsiTheme="minorHAnsi"/>
      <w:szCs w:val="24"/>
    </w:rPr>
  </w:style>
  <w:style w:type="paragraph" w:styleId="TOC8">
    <w:name w:val="toc 8"/>
    <w:basedOn w:val="Normal"/>
    <w:next w:val="Normal"/>
    <w:autoRedefine/>
    <w:uiPriority w:val="39"/>
    <w:unhideWhenUsed/>
    <w:rsid w:val="00116E80"/>
    <w:pPr>
      <w:spacing w:after="100" w:line="240" w:lineRule="auto"/>
      <w:ind w:left="1680"/>
    </w:pPr>
    <w:rPr>
      <w:rFonts w:asciiTheme="minorHAnsi" w:hAnsiTheme="minorHAnsi"/>
      <w:szCs w:val="24"/>
    </w:rPr>
  </w:style>
  <w:style w:type="paragraph" w:styleId="TOC9">
    <w:name w:val="toc 9"/>
    <w:basedOn w:val="Normal"/>
    <w:next w:val="Normal"/>
    <w:autoRedefine/>
    <w:uiPriority w:val="39"/>
    <w:unhideWhenUsed/>
    <w:rsid w:val="00116E80"/>
    <w:pPr>
      <w:spacing w:after="100" w:line="240" w:lineRule="auto"/>
      <w:ind w:left="1920"/>
    </w:pPr>
    <w:rPr>
      <w:rFonts w:asciiTheme="minorHAnsi" w:hAnsiTheme="minorHAnsi"/>
      <w:szCs w:val="24"/>
    </w:rPr>
  </w:style>
  <w:style w:type="paragraph" w:styleId="ListParagraph">
    <w:name w:val="List Paragraph"/>
    <w:basedOn w:val="Normal"/>
    <w:uiPriority w:val="34"/>
    <w:qFormat/>
    <w:rsid w:val="006D531A"/>
    <w:pPr>
      <w:ind w:left="720"/>
      <w:contextualSpacing/>
    </w:pPr>
  </w:style>
  <w:style w:type="paragraph" w:styleId="ListNumber">
    <w:name w:val="List Number"/>
    <w:basedOn w:val="Normal"/>
    <w:rsid w:val="00D04BB1"/>
    <w:pPr>
      <w:numPr>
        <w:numId w:val="25"/>
      </w:numPr>
      <w:spacing w:after="0"/>
      <w:contextualSpacing/>
    </w:pPr>
  </w:style>
  <w:style w:type="paragraph" w:styleId="ListNumber2">
    <w:name w:val="List Number 2"/>
    <w:basedOn w:val="ListNumber"/>
    <w:rsid w:val="001450B6"/>
    <w:pPr>
      <w:numPr>
        <w:numId w:val="18"/>
      </w:numPr>
    </w:pPr>
  </w:style>
  <w:style w:type="paragraph" w:styleId="ListBullet2">
    <w:name w:val="List Bullet 2"/>
    <w:basedOn w:val="ListBullet"/>
    <w:rsid w:val="007F6360"/>
    <w:pPr>
      <w:numPr>
        <w:ilvl w:val="1"/>
      </w:numPr>
      <w:ind w:left="864" w:hanging="288"/>
    </w:pPr>
  </w:style>
  <w:style w:type="paragraph" w:styleId="ListBullet3">
    <w:name w:val="List Bullet 3"/>
    <w:basedOn w:val="ListBullet"/>
    <w:rsid w:val="00D04BB1"/>
    <w:pPr>
      <w:numPr>
        <w:numId w:val="24"/>
      </w:numPr>
    </w:pPr>
  </w:style>
  <w:style w:type="paragraph" w:styleId="ListBullet4">
    <w:name w:val="List Bullet 4"/>
    <w:basedOn w:val="Normal"/>
    <w:rsid w:val="00D04BB1"/>
    <w:pPr>
      <w:numPr>
        <w:numId w:val="15"/>
      </w:numPr>
      <w:spacing w:after="0"/>
      <w:contextualSpacing/>
    </w:pPr>
  </w:style>
  <w:style w:type="paragraph" w:styleId="ListBullet5">
    <w:name w:val="List Bullet 5"/>
    <w:basedOn w:val="Normal"/>
    <w:rsid w:val="00D04BB1"/>
    <w:pPr>
      <w:numPr>
        <w:numId w:val="16"/>
      </w:numPr>
      <w:spacing w:after="0"/>
      <w:contextualSpacing/>
    </w:pPr>
  </w:style>
  <w:style w:type="paragraph" w:styleId="ListNumber5">
    <w:name w:val="List Number 5"/>
    <w:basedOn w:val="Normal"/>
    <w:rsid w:val="001450B6"/>
    <w:pPr>
      <w:numPr>
        <w:numId w:val="21"/>
      </w:numPr>
      <w:contextualSpacing/>
    </w:pPr>
  </w:style>
  <w:style w:type="paragraph" w:styleId="ListNumber3">
    <w:name w:val="List Number 3"/>
    <w:basedOn w:val="Normal"/>
    <w:rsid w:val="00D04BB1"/>
    <w:pPr>
      <w:numPr>
        <w:numId w:val="19"/>
      </w:numPr>
      <w:spacing w:after="0"/>
      <w:contextualSpacing/>
    </w:pPr>
  </w:style>
  <w:style w:type="paragraph" w:styleId="ListNumber4">
    <w:name w:val="List Number 4"/>
    <w:basedOn w:val="Normal"/>
    <w:rsid w:val="00D04BB1"/>
    <w:pPr>
      <w:numPr>
        <w:numId w:val="20"/>
      </w:numPr>
      <w:spacing w:after="0"/>
      <w:contextualSpacing/>
    </w:pPr>
  </w:style>
  <w:style w:type="paragraph" w:customStyle="1" w:styleId="TableHeading">
    <w:name w:val="Table Heading"/>
    <w:basedOn w:val="Normal"/>
    <w:qFormat/>
    <w:rsid w:val="00EA1AD3"/>
    <w:pPr>
      <w:keepNext/>
      <w:spacing w:after="0" w:line="240" w:lineRule="auto"/>
    </w:pPr>
    <w:rPr>
      <w:rFonts w:eastAsiaTheme="minorHAnsi"/>
      <w:b/>
      <w:color w:val="253E90"/>
    </w:rPr>
  </w:style>
  <w:style w:type="table" w:customStyle="1" w:styleId="UnitCompantionTable1">
    <w:name w:val="Unit Compantion Table 1"/>
    <w:basedOn w:val="TableNormal"/>
    <w:uiPriority w:val="99"/>
    <w:rsid w:val="000E1F2F"/>
    <w:pPr>
      <w:spacing w:after="0" w:line="240" w:lineRule="auto"/>
    </w:pPr>
    <w:rPr>
      <w:sz w:val="24"/>
    </w:rPr>
    <w:tblPr>
      <w:tblStyleRowBandSize w:val="1"/>
      <w:tblStyleColBandSize w:val="1"/>
      <w:tblBorders>
        <w:top w:val="single" w:sz="4" w:space="0" w:color="253E90"/>
        <w:left w:val="single" w:sz="4" w:space="0" w:color="253E90"/>
        <w:bottom w:val="single" w:sz="4" w:space="0" w:color="253E90"/>
        <w:right w:val="single" w:sz="4" w:space="0" w:color="253E90"/>
        <w:insideH w:val="single" w:sz="4" w:space="0" w:color="253E90"/>
        <w:insideV w:val="single" w:sz="4" w:space="0" w:color="253E90"/>
      </w:tblBorders>
      <w:tblCellMar>
        <w:top w:w="115" w:type="dxa"/>
        <w:left w:w="115" w:type="dxa"/>
        <w:bottom w:w="115" w:type="dxa"/>
        <w:right w:w="115" w:type="dxa"/>
      </w:tblCellMar>
    </w:tblPr>
    <w:trPr>
      <w:cantSplit/>
    </w:trPr>
    <w:tblStylePr w:type="firstRow">
      <w:pPr>
        <w:wordWrap/>
        <w:spacing w:beforeLines="0" w:before="0" w:beforeAutospacing="0" w:afterLines="0" w:after="0" w:afterAutospacing="0" w:line="240" w:lineRule="auto"/>
        <w:jc w:val="left"/>
      </w:pPr>
      <w:rPr>
        <w:rFonts w:ascii="Arial" w:hAnsi="Arial"/>
        <w:b/>
        <w:color w:val="253E90"/>
        <w:sz w:val="24"/>
      </w:rPr>
      <w:tblPr/>
      <w:tcPr>
        <w:tcBorders>
          <w:top w:val="single" w:sz="4" w:space="0" w:color="253E90"/>
          <w:left w:val="single" w:sz="4" w:space="0" w:color="253E90"/>
          <w:bottom w:val="single" w:sz="4" w:space="0" w:color="253E90"/>
          <w:right w:val="single" w:sz="4" w:space="0" w:color="253E90"/>
          <w:insideH w:val="single" w:sz="4" w:space="0" w:color="253E90"/>
          <w:insideV w:val="single" w:sz="4" w:space="0" w:color="253E90"/>
          <w:tl2br w:val="nil"/>
          <w:tr2bl w:val="nil"/>
        </w:tcBorders>
        <w:shd w:val="clear" w:color="auto" w:fill="E6EEF8"/>
      </w:tcPr>
    </w:tblStylePr>
    <w:tblStylePr w:type="band1Vert">
      <w:pPr>
        <w:wordWrap/>
        <w:spacing w:beforeLines="0" w:before="0" w:beforeAutospacing="0" w:afterLines="0" w:after="0" w:afterAutospacing="0" w:line="240" w:lineRule="auto"/>
      </w:p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tblStylePr>
    <w:tblStylePr w:type="band2Horz">
      <w:pPr>
        <w:wordWrap/>
        <w:spacing w:beforeLines="0" w:before="0" w:beforeAutospacing="0" w:afterLines="0" w:after="0" w:afterAutospacing="0" w:line="240" w:lineRule="auto"/>
      </w:pPr>
    </w:tblStylePr>
  </w:style>
  <w:style w:type="table" w:customStyle="1" w:styleId="WkstTable">
    <w:name w:val="Wkst Table"/>
    <w:basedOn w:val="TableNormal"/>
    <w:uiPriority w:val="99"/>
    <w:rsid w:val="00163B92"/>
    <w:pPr>
      <w:spacing w:after="0" w:line="240" w:lineRule="auto"/>
    </w:pPr>
    <w:rPr>
      <w:rFonts w:ascii="Verdana" w:eastAsiaTheme="minorHAns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character" w:styleId="CommentReference">
    <w:name w:val="annotation reference"/>
    <w:basedOn w:val="DefaultParagraphFont"/>
    <w:uiPriority w:val="99"/>
    <w:unhideWhenUsed/>
    <w:rsid w:val="00163B92"/>
    <w:rPr>
      <w:sz w:val="16"/>
      <w:szCs w:val="16"/>
    </w:rPr>
  </w:style>
  <w:style w:type="paragraph" w:styleId="CommentText">
    <w:name w:val="annotation text"/>
    <w:basedOn w:val="Normal"/>
    <w:link w:val="CommentTextChar"/>
    <w:uiPriority w:val="99"/>
    <w:unhideWhenUsed/>
    <w:rsid w:val="00163B92"/>
    <w:pPr>
      <w:spacing w:after="120" w:line="240" w:lineRule="auto"/>
    </w:pPr>
    <w:rPr>
      <w:rFonts w:ascii="Verdana" w:eastAsiaTheme="minorHAnsi" w:hAnsi="Verdana"/>
      <w:sz w:val="20"/>
      <w:szCs w:val="20"/>
    </w:rPr>
  </w:style>
  <w:style w:type="character" w:customStyle="1" w:styleId="CommentTextChar">
    <w:name w:val="Comment Text Char"/>
    <w:basedOn w:val="DefaultParagraphFont"/>
    <w:link w:val="CommentText"/>
    <w:uiPriority w:val="99"/>
    <w:rsid w:val="00163B92"/>
    <w:rPr>
      <w:rFonts w:ascii="Verdana" w:eastAsiaTheme="minorHAnsi" w:hAnsi="Verdana"/>
      <w:sz w:val="20"/>
      <w:szCs w:val="20"/>
    </w:rPr>
  </w:style>
  <w:style w:type="paragraph" w:customStyle="1" w:styleId="ListBulletnoindent">
    <w:name w:val="List Bullet (no indent)"/>
    <w:basedOn w:val="ListBullet"/>
    <w:qFormat/>
    <w:rsid w:val="00ED194F"/>
    <w:pPr>
      <w:numPr>
        <w:numId w:val="38"/>
      </w:numPr>
    </w:pPr>
    <w:rPr>
      <w:szCs w:val="24"/>
    </w:rPr>
  </w:style>
  <w:style w:type="paragraph" w:styleId="BlockText">
    <w:name w:val="Block Text"/>
    <w:basedOn w:val="Normal"/>
    <w:rsid w:val="00311F0B"/>
    <w:pPr>
      <w:pBdr>
        <w:top w:val="single" w:sz="8" w:space="10" w:color="CF4A26"/>
        <w:left w:val="single" w:sz="8" w:space="10" w:color="CF4A26"/>
        <w:bottom w:val="single" w:sz="8" w:space="10" w:color="CF4A26"/>
        <w:right w:val="single" w:sz="8" w:space="10" w:color="CF4A26"/>
      </w:pBdr>
      <w:shd w:val="clear" w:color="auto" w:fill="FFF6EB"/>
      <w:spacing w:after="160"/>
      <w:ind w:left="1152" w:right="1152"/>
    </w:pPr>
    <w:rPr>
      <w:rFonts w:asciiTheme="minorHAnsi" w:hAnsiTheme="minorHAnsi"/>
      <w:i/>
      <w:iCs/>
    </w:rPr>
  </w:style>
  <w:style w:type="paragraph" w:customStyle="1" w:styleId="CoverTitle">
    <w:name w:val="Cover Title"/>
    <w:basedOn w:val="Normal"/>
    <w:qFormat/>
    <w:rsid w:val="00055585"/>
    <w:pPr>
      <w:tabs>
        <w:tab w:val="left" w:pos="1686"/>
      </w:tabs>
      <w:spacing w:after="0" w:line="240" w:lineRule="auto"/>
      <w:jc w:val="center"/>
    </w:pPr>
    <w:rPr>
      <w:rFonts w:eastAsiaTheme="minorHAnsi"/>
      <w:b/>
      <w:color w:val="FFFFFF" w:themeColor="background1"/>
      <w:sz w:val="72"/>
      <w:szCs w:val="52"/>
    </w:rPr>
  </w:style>
  <w:style w:type="paragraph" w:customStyle="1" w:styleId="Heading2b">
    <w:name w:val="Heading 2b"/>
    <w:basedOn w:val="Heading1"/>
    <w:next w:val="Normal"/>
    <w:qFormat/>
    <w:rsid w:val="005D66B4"/>
    <w:pPr>
      <w:pBdr>
        <w:top w:val="single" w:sz="24" w:space="1" w:color="253E90"/>
        <w:left w:val="single" w:sz="8" w:space="4" w:color="253E90"/>
        <w:bottom w:val="single" w:sz="24" w:space="1" w:color="253E90"/>
        <w:right w:val="single" w:sz="8" w:space="4" w:color="253E90"/>
      </w:pBdr>
      <w:shd w:val="clear" w:color="auto" w:fill="253E90"/>
      <w:spacing w:after="320"/>
      <w:ind w:left="0" w:right="0"/>
      <w:jc w:val="left"/>
      <w:outlineLvl w:val="1"/>
    </w:pPr>
    <w:rPr>
      <w:color w:val="FFFFFF" w:themeColor="background1"/>
      <w:sz w:val="40"/>
    </w:rPr>
  </w:style>
  <w:style w:type="character" w:customStyle="1" w:styleId="HeadingIcon">
    <w:name w:val="Heading Icon"/>
    <w:basedOn w:val="DefaultParagraphFont"/>
    <w:uiPriority w:val="1"/>
    <w:qFormat/>
    <w:rsid w:val="00DB174B"/>
    <w:rPr>
      <w:noProof/>
      <w:position w:val="-28"/>
    </w:rPr>
  </w:style>
  <w:style w:type="paragraph" w:customStyle="1" w:styleId="BlockText2">
    <w:name w:val="Block Text 2"/>
    <w:basedOn w:val="BlockText"/>
    <w:qFormat/>
    <w:rsid w:val="00311F0B"/>
    <w:pPr>
      <w:keepNext/>
      <w:keepLines/>
      <w:pBdr>
        <w:top w:val="single" w:sz="8" w:space="10" w:color="253E90"/>
        <w:left w:val="single" w:sz="8" w:space="10" w:color="253E90"/>
        <w:bottom w:val="single" w:sz="8" w:space="10" w:color="253E90"/>
        <w:right w:val="single" w:sz="8" w:space="10" w:color="253E90"/>
      </w:pBdr>
      <w:shd w:val="clear" w:color="auto" w:fill="E6EEF8"/>
    </w:pPr>
  </w:style>
  <w:style w:type="paragraph" w:styleId="CommentSubject">
    <w:name w:val="annotation subject"/>
    <w:basedOn w:val="CommentText"/>
    <w:next w:val="CommentText"/>
    <w:link w:val="CommentSubjectChar"/>
    <w:semiHidden/>
    <w:unhideWhenUsed/>
    <w:rsid w:val="000A7198"/>
    <w:pPr>
      <w:spacing w:after="320"/>
    </w:pPr>
    <w:rPr>
      <w:rFonts w:ascii="Arial" w:eastAsiaTheme="minorEastAsia" w:hAnsi="Arial"/>
      <w:b/>
      <w:bCs/>
    </w:rPr>
  </w:style>
  <w:style w:type="character" w:customStyle="1" w:styleId="CommentSubjectChar">
    <w:name w:val="Comment Subject Char"/>
    <w:basedOn w:val="CommentTextChar"/>
    <w:link w:val="CommentSubject"/>
    <w:semiHidden/>
    <w:rsid w:val="000A7198"/>
    <w:rPr>
      <w:rFonts w:ascii="Arial" w:eastAsiaTheme="minorHAnsi" w:hAnsi="Arial"/>
      <w:b/>
      <w:bCs/>
      <w:sz w:val="20"/>
      <w:szCs w:val="20"/>
    </w:rPr>
  </w:style>
  <w:style w:type="paragraph" w:styleId="Revision">
    <w:name w:val="Revision"/>
    <w:hidden/>
    <w:semiHidden/>
    <w:rsid w:val="00AB2BDC"/>
    <w:pPr>
      <w:spacing w:after="0" w:line="240" w:lineRule="auto"/>
    </w:pPr>
    <w:rPr>
      <w:rFonts w:ascii="Arial" w:hAnsi="Arial"/>
    </w:rPr>
  </w:style>
  <w:style w:type="paragraph" w:customStyle="1" w:styleId="WkstBody">
    <w:name w:val="Wkst Body"/>
    <w:basedOn w:val="Normal"/>
    <w:link w:val="WkstBodyChar"/>
    <w:qFormat/>
    <w:rsid w:val="00CA5E73"/>
    <w:pPr>
      <w:tabs>
        <w:tab w:val="left" w:pos="432"/>
      </w:tabs>
      <w:spacing w:after="120" w:line="276" w:lineRule="auto"/>
    </w:pPr>
    <w:rPr>
      <w:rFonts w:ascii="Verdana" w:eastAsiaTheme="minorHAnsi" w:hAnsi="Verdana"/>
    </w:rPr>
  </w:style>
  <w:style w:type="character" w:customStyle="1" w:styleId="WkstBodyChar">
    <w:name w:val="Wkst Body Char"/>
    <w:basedOn w:val="DefaultParagraphFont"/>
    <w:link w:val="WkstBody"/>
    <w:rsid w:val="00CA5E73"/>
    <w:rPr>
      <w:rFonts w:ascii="Verdana" w:eastAsiaTheme="minorHAnsi" w:hAnsi="Verdana"/>
    </w:rPr>
  </w:style>
  <w:style w:type="paragraph" w:customStyle="1" w:styleId="Heading1b">
    <w:name w:val="Heading 1b"/>
    <w:basedOn w:val="Heading1"/>
    <w:qFormat/>
    <w:rsid w:val="00A923AD"/>
    <w:rPr>
      <w:b w:val="0"/>
      <w:sz w:val="44"/>
    </w:rPr>
  </w:style>
  <w:style w:type="character" w:customStyle="1" w:styleId="apple-converted-space">
    <w:name w:val="apple-converted-space"/>
    <w:basedOn w:val="DefaultParagraphFont"/>
    <w:rsid w:val="00E37FB4"/>
  </w:style>
  <w:style w:type="paragraph" w:styleId="DocumentMap">
    <w:name w:val="Document Map"/>
    <w:basedOn w:val="Normal"/>
    <w:link w:val="DocumentMapChar"/>
    <w:semiHidden/>
    <w:unhideWhenUsed/>
    <w:rsid w:val="00C72D8B"/>
    <w:pPr>
      <w:spacing w:after="0" w:line="240" w:lineRule="auto"/>
    </w:pPr>
    <w:rPr>
      <w:rFonts w:ascii="Lucida Grande" w:hAnsi="Lucida Grande"/>
      <w:szCs w:val="24"/>
    </w:rPr>
  </w:style>
  <w:style w:type="character" w:customStyle="1" w:styleId="DocumentMapChar">
    <w:name w:val="Document Map Char"/>
    <w:basedOn w:val="DefaultParagraphFont"/>
    <w:link w:val="DocumentMap"/>
    <w:semiHidden/>
    <w:rsid w:val="00C72D8B"/>
    <w:rPr>
      <w:rFonts w:ascii="Lucida Grande" w:hAnsi="Lucida Grande"/>
      <w:sz w:val="24"/>
      <w:szCs w:val="24"/>
    </w:rPr>
  </w:style>
  <w:style w:type="table" w:styleId="ColorfulGrid-Accent1">
    <w:name w:val="Colorful Grid Accent 1"/>
    <w:basedOn w:val="TableNormal"/>
    <w:rsid w:val="00F635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CA" w:themeFill="accent1" w:themeFillTint="33"/>
    </w:tcPr>
    <w:tblStylePr w:type="firstRow">
      <w:rPr>
        <w:b/>
        <w:bCs/>
      </w:rPr>
      <w:tblPr/>
      <w:tcPr>
        <w:shd w:val="clear" w:color="auto" w:fill="FAC396" w:themeFill="accent1" w:themeFillTint="66"/>
      </w:tcPr>
    </w:tblStylePr>
    <w:tblStylePr w:type="lastRow">
      <w:rPr>
        <w:b/>
        <w:bCs/>
        <w:color w:val="000000" w:themeColor="text1"/>
      </w:rPr>
      <w:tblPr/>
      <w:tcPr>
        <w:shd w:val="clear" w:color="auto" w:fill="FAC396" w:themeFill="accent1" w:themeFillTint="66"/>
      </w:tcPr>
    </w:tblStylePr>
    <w:tblStylePr w:type="firstCol">
      <w:rPr>
        <w:color w:val="FFFFFF" w:themeColor="background1"/>
      </w:rPr>
      <w:tblPr/>
      <w:tcPr>
        <w:shd w:val="clear" w:color="auto" w:fill="A95007" w:themeFill="accent1" w:themeFillShade="BF"/>
      </w:tcPr>
    </w:tblStylePr>
    <w:tblStylePr w:type="lastCol">
      <w:rPr>
        <w:color w:val="FFFFFF" w:themeColor="background1"/>
      </w:rPr>
      <w:tblPr/>
      <w:tcPr>
        <w:shd w:val="clear" w:color="auto" w:fill="A95007" w:themeFill="accent1" w:themeFillShade="BF"/>
      </w:tcPr>
    </w:tblStylePr>
    <w:tblStylePr w:type="band1Vert">
      <w:tblPr/>
      <w:tcPr>
        <w:shd w:val="clear" w:color="auto" w:fill="F9B47C" w:themeFill="accent1" w:themeFillTint="7F"/>
      </w:tcPr>
    </w:tblStylePr>
    <w:tblStylePr w:type="band1Horz">
      <w:tblPr/>
      <w:tcPr>
        <w:shd w:val="clear" w:color="auto" w:fill="F9B47C" w:themeFill="accent1" w:themeFillTint="7F"/>
      </w:tcPr>
    </w:tblStylePr>
  </w:style>
  <w:style w:type="table" w:styleId="ColorfulShading-Accent1">
    <w:name w:val="Colorful Shading Accent 1"/>
    <w:basedOn w:val="TableNormal"/>
    <w:rsid w:val="00F6356A"/>
    <w:pPr>
      <w:spacing w:after="0" w:line="240" w:lineRule="auto"/>
    </w:pPr>
    <w:rPr>
      <w:color w:val="000000" w:themeColor="text1"/>
    </w:rPr>
    <w:tblPr>
      <w:tblStyleRowBandSize w:val="1"/>
      <w:tblStyleColBandSize w:val="1"/>
      <w:tblBorders>
        <w:top w:val="single" w:sz="24" w:space="0" w:color="25646B" w:themeColor="accent2"/>
        <w:left w:val="single" w:sz="4" w:space="0" w:color="E36C0A" w:themeColor="accent1"/>
        <w:bottom w:val="single" w:sz="4" w:space="0" w:color="E36C0A" w:themeColor="accent1"/>
        <w:right w:val="single" w:sz="4" w:space="0" w:color="E36C0A" w:themeColor="accent1"/>
        <w:insideH w:val="single" w:sz="4" w:space="0" w:color="FFFFFF" w:themeColor="background1"/>
        <w:insideV w:val="single" w:sz="4" w:space="0" w:color="FFFFFF" w:themeColor="background1"/>
      </w:tblBorders>
    </w:tblPr>
    <w:tcPr>
      <w:shd w:val="clear" w:color="auto" w:fill="FEF0E5" w:themeFill="accent1" w:themeFillTint="19"/>
    </w:tcPr>
    <w:tblStylePr w:type="firstRow">
      <w:rPr>
        <w:b/>
        <w:bCs/>
      </w:rPr>
      <w:tblPr/>
      <w:tcPr>
        <w:tcBorders>
          <w:top w:val="nil"/>
          <w:left w:val="nil"/>
          <w:bottom w:val="single" w:sz="24" w:space="0" w:color="25646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4006" w:themeFill="accent1" w:themeFillShade="99"/>
      </w:tcPr>
    </w:tblStylePr>
    <w:tblStylePr w:type="firstCol">
      <w:rPr>
        <w:color w:val="FFFFFF" w:themeColor="background1"/>
      </w:rPr>
      <w:tblPr/>
      <w:tcPr>
        <w:tcBorders>
          <w:top w:val="nil"/>
          <w:left w:val="nil"/>
          <w:bottom w:val="nil"/>
          <w:right w:val="nil"/>
          <w:insideH w:val="single" w:sz="4" w:space="0" w:color="874006" w:themeColor="accent1" w:themeShade="99"/>
          <w:insideV w:val="nil"/>
        </w:tcBorders>
        <w:shd w:val="clear" w:color="auto" w:fill="87400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74006" w:themeFill="accent1" w:themeFillShade="99"/>
      </w:tcPr>
    </w:tblStylePr>
    <w:tblStylePr w:type="band1Vert">
      <w:tblPr/>
      <w:tcPr>
        <w:shd w:val="clear" w:color="auto" w:fill="FAC396" w:themeFill="accent1" w:themeFillTint="66"/>
      </w:tcPr>
    </w:tblStylePr>
    <w:tblStylePr w:type="band1Horz">
      <w:tblPr/>
      <w:tcPr>
        <w:shd w:val="clear" w:color="auto" w:fill="F9B47C" w:themeFill="accent1" w:themeFillTint="7F"/>
      </w:tcPr>
    </w:tblStylePr>
    <w:tblStylePr w:type="neCell">
      <w:rPr>
        <w:color w:val="000000" w:themeColor="text1"/>
      </w:rPr>
    </w:tblStylePr>
    <w:tblStylePr w:type="nwCell">
      <w:rPr>
        <w:color w:val="000000" w:themeColor="text1"/>
      </w:rPr>
    </w:tblStylePr>
  </w:style>
  <w:style w:type="table" w:styleId="MediumGrid1-Accent1">
    <w:name w:val="Medium Grid 1 Accent 1"/>
    <w:basedOn w:val="TableNormal"/>
    <w:rsid w:val="00F6356A"/>
    <w:pPr>
      <w:spacing w:after="0" w:line="240" w:lineRule="auto"/>
    </w:pPr>
    <w:tblPr>
      <w:tblStyleRowBandSize w:val="1"/>
      <w:tblStyleColBandSize w:val="1"/>
      <w:tblBorders>
        <w:top w:val="single" w:sz="8" w:space="0" w:color="F68F3B" w:themeColor="accent1" w:themeTint="BF"/>
        <w:left w:val="single" w:sz="8" w:space="0" w:color="F68F3B" w:themeColor="accent1" w:themeTint="BF"/>
        <w:bottom w:val="single" w:sz="8" w:space="0" w:color="F68F3B" w:themeColor="accent1" w:themeTint="BF"/>
        <w:right w:val="single" w:sz="8" w:space="0" w:color="F68F3B" w:themeColor="accent1" w:themeTint="BF"/>
        <w:insideH w:val="single" w:sz="8" w:space="0" w:color="F68F3B" w:themeColor="accent1" w:themeTint="BF"/>
        <w:insideV w:val="single" w:sz="8" w:space="0" w:color="F68F3B" w:themeColor="accent1" w:themeTint="BF"/>
      </w:tblBorders>
    </w:tblPr>
    <w:tcPr>
      <w:shd w:val="clear" w:color="auto" w:fill="FCDABE" w:themeFill="accent1" w:themeFillTint="3F"/>
    </w:tcPr>
    <w:tblStylePr w:type="firstRow">
      <w:rPr>
        <w:b/>
        <w:bCs/>
      </w:rPr>
    </w:tblStylePr>
    <w:tblStylePr w:type="lastRow">
      <w:rPr>
        <w:b/>
        <w:bCs/>
      </w:rPr>
      <w:tblPr/>
      <w:tcPr>
        <w:tcBorders>
          <w:top w:val="single" w:sz="18" w:space="0" w:color="F68F3B" w:themeColor="accent1" w:themeTint="BF"/>
        </w:tcBorders>
      </w:tcPr>
    </w:tblStylePr>
    <w:tblStylePr w:type="firstCol">
      <w:rPr>
        <w:b/>
        <w:bCs/>
      </w:rPr>
    </w:tblStylePr>
    <w:tblStylePr w:type="lastCol">
      <w:rPr>
        <w:b/>
        <w:bCs/>
      </w:rPr>
    </w:tblStylePr>
    <w:tblStylePr w:type="band1Vert">
      <w:tblPr/>
      <w:tcPr>
        <w:shd w:val="clear" w:color="auto" w:fill="F9B47C" w:themeFill="accent1" w:themeFillTint="7F"/>
      </w:tcPr>
    </w:tblStylePr>
    <w:tblStylePr w:type="band1Horz">
      <w:tblPr/>
      <w:tcPr>
        <w:shd w:val="clear" w:color="auto" w:fill="F9B47C" w:themeFill="accent1" w:themeFillTint="7F"/>
      </w:tcPr>
    </w:tblStylePr>
  </w:style>
  <w:style w:type="table" w:customStyle="1" w:styleId="UnitCompantionTable11">
    <w:name w:val="Unit Compantion Table 11"/>
    <w:basedOn w:val="TableNormal"/>
    <w:uiPriority w:val="99"/>
    <w:rsid w:val="00D141DE"/>
    <w:pPr>
      <w:spacing w:after="0" w:line="240" w:lineRule="auto"/>
    </w:pPr>
    <w:rPr>
      <w:sz w:val="24"/>
    </w:rPr>
    <w:tblPr>
      <w:tblStyleRowBandSize w:val="1"/>
      <w:tblStyleColBandSize w:val="1"/>
      <w:tblBorders>
        <w:top w:val="single" w:sz="4" w:space="0" w:color="253E90"/>
        <w:left w:val="single" w:sz="4" w:space="0" w:color="253E90"/>
        <w:bottom w:val="single" w:sz="4" w:space="0" w:color="253E90"/>
        <w:right w:val="single" w:sz="4" w:space="0" w:color="253E90"/>
        <w:insideH w:val="single" w:sz="4" w:space="0" w:color="253E90"/>
        <w:insideV w:val="single" w:sz="4" w:space="0" w:color="253E90"/>
      </w:tblBorders>
      <w:tblCellMar>
        <w:top w:w="115" w:type="dxa"/>
        <w:left w:w="115" w:type="dxa"/>
        <w:bottom w:w="115" w:type="dxa"/>
        <w:right w:w="115" w:type="dxa"/>
      </w:tblCellMar>
    </w:tblPr>
    <w:trPr>
      <w:cantSplit/>
    </w:trPr>
    <w:tblStylePr w:type="firstRow">
      <w:pPr>
        <w:wordWrap/>
        <w:spacing w:beforeLines="0" w:before="0" w:beforeAutospacing="0" w:afterLines="0" w:after="0" w:afterAutospacing="0" w:line="240" w:lineRule="auto"/>
        <w:jc w:val="left"/>
      </w:pPr>
      <w:rPr>
        <w:rFonts w:ascii="Arial" w:hAnsi="Arial"/>
        <w:b/>
        <w:color w:val="253E90"/>
        <w:sz w:val="24"/>
      </w:rPr>
      <w:tblPr/>
      <w:tcPr>
        <w:tcBorders>
          <w:top w:val="single" w:sz="4" w:space="0" w:color="253E90"/>
          <w:left w:val="single" w:sz="4" w:space="0" w:color="253E90"/>
          <w:bottom w:val="single" w:sz="4" w:space="0" w:color="253E90"/>
          <w:right w:val="single" w:sz="4" w:space="0" w:color="253E90"/>
          <w:insideH w:val="single" w:sz="4" w:space="0" w:color="253E90"/>
          <w:insideV w:val="single" w:sz="4" w:space="0" w:color="253E90"/>
          <w:tl2br w:val="nil"/>
          <w:tr2bl w:val="nil"/>
        </w:tcBorders>
        <w:shd w:val="clear" w:color="auto" w:fill="E6EEF8"/>
      </w:tcPr>
    </w:tblStylePr>
    <w:tblStylePr w:type="band1Vert">
      <w:pPr>
        <w:wordWrap/>
        <w:spacing w:beforeLines="0" w:before="0" w:beforeAutospacing="0" w:afterLines="0" w:after="0" w:afterAutospacing="0" w:line="240" w:lineRule="auto"/>
      </w:p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tblStylePr>
    <w:tblStylePr w:type="band2Horz">
      <w:pPr>
        <w:wordWrap/>
        <w:spacing w:beforeLines="0" w:before="0" w:beforeAutospacing="0" w:afterLines="0" w:after="0" w:afterAutospacing="0" w:line="240" w:lineRule="auto"/>
      </w:pPr>
    </w:tblStylePr>
  </w:style>
  <w:style w:type="paragraph" w:customStyle="1" w:styleId="Heading3b">
    <w:name w:val="Heading 3b"/>
    <w:basedOn w:val="Heading3"/>
    <w:next w:val="Normal"/>
    <w:qFormat/>
    <w:rsid w:val="00EB6F4F"/>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15921">
      <w:bodyDiv w:val="1"/>
      <w:marLeft w:val="0"/>
      <w:marRight w:val="0"/>
      <w:marTop w:val="0"/>
      <w:marBottom w:val="0"/>
      <w:divBdr>
        <w:top w:val="none" w:sz="0" w:space="0" w:color="auto"/>
        <w:left w:val="none" w:sz="0" w:space="0" w:color="auto"/>
        <w:bottom w:val="none" w:sz="0" w:space="0" w:color="auto"/>
        <w:right w:val="none" w:sz="0" w:space="0" w:color="auto"/>
      </w:divBdr>
    </w:div>
    <w:div w:id="88701520">
      <w:bodyDiv w:val="1"/>
      <w:marLeft w:val="0"/>
      <w:marRight w:val="0"/>
      <w:marTop w:val="0"/>
      <w:marBottom w:val="0"/>
      <w:divBdr>
        <w:top w:val="none" w:sz="0" w:space="0" w:color="auto"/>
        <w:left w:val="none" w:sz="0" w:space="0" w:color="auto"/>
        <w:bottom w:val="none" w:sz="0" w:space="0" w:color="auto"/>
        <w:right w:val="none" w:sz="0" w:space="0" w:color="auto"/>
      </w:divBdr>
    </w:div>
    <w:div w:id="92826906">
      <w:bodyDiv w:val="1"/>
      <w:marLeft w:val="0"/>
      <w:marRight w:val="0"/>
      <w:marTop w:val="0"/>
      <w:marBottom w:val="0"/>
      <w:divBdr>
        <w:top w:val="none" w:sz="0" w:space="0" w:color="auto"/>
        <w:left w:val="none" w:sz="0" w:space="0" w:color="auto"/>
        <w:bottom w:val="none" w:sz="0" w:space="0" w:color="auto"/>
        <w:right w:val="none" w:sz="0" w:space="0" w:color="auto"/>
      </w:divBdr>
    </w:div>
    <w:div w:id="100615922">
      <w:bodyDiv w:val="1"/>
      <w:marLeft w:val="0"/>
      <w:marRight w:val="0"/>
      <w:marTop w:val="0"/>
      <w:marBottom w:val="0"/>
      <w:divBdr>
        <w:top w:val="none" w:sz="0" w:space="0" w:color="auto"/>
        <w:left w:val="none" w:sz="0" w:space="0" w:color="auto"/>
        <w:bottom w:val="none" w:sz="0" w:space="0" w:color="auto"/>
        <w:right w:val="none" w:sz="0" w:space="0" w:color="auto"/>
      </w:divBdr>
    </w:div>
    <w:div w:id="131674180">
      <w:bodyDiv w:val="1"/>
      <w:marLeft w:val="0"/>
      <w:marRight w:val="0"/>
      <w:marTop w:val="0"/>
      <w:marBottom w:val="0"/>
      <w:divBdr>
        <w:top w:val="none" w:sz="0" w:space="0" w:color="auto"/>
        <w:left w:val="none" w:sz="0" w:space="0" w:color="auto"/>
        <w:bottom w:val="none" w:sz="0" w:space="0" w:color="auto"/>
        <w:right w:val="none" w:sz="0" w:space="0" w:color="auto"/>
      </w:divBdr>
    </w:div>
    <w:div w:id="246305807">
      <w:bodyDiv w:val="1"/>
      <w:marLeft w:val="0"/>
      <w:marRight w:val="0"/>
      <w:marTop w:val="0"/>
      <w:marBottom w:val="0"/>
      <w:divBdr>
        <w:top w:val="none" w:sz="0" w:space="0" w:color="auto"/>
        <w:left w:val="none" w:sz="0" w:space="0" w:color="auto"/>
        <w:bottom w:val="none" w:sz="0" w:space="0" w:color="auto"/>
        <w:right w:val="none" w:sz="0" w:space="0" w:color="auto"/>
      </w:divBdr>
    </w:div>
    <w:div w:id="599726927">
      <w:bodyDiv w:val="1"/>
      <w:marLeft w:val="0"/>
      <w:marRight w:val="0"/>
      <w:marTop w:val="0"/>
      <w:marBottom w:val="0"/>
      <w:divBdr>
        <w:top w:val="none" w:sz="0" w:space="0" w:color="auto"/>
        <w:left w:val="none" w:sz="0" w:space="0" w:color="auto"/>
        <w:bottom w:val="none" w:sz="0" w:space="0" w:color="auto"/>
        <w:right w:val="none" w:sz="0" w:space="0" w:color="auto"/>
      </w:divBdr>
    </w:div>
    <w:div w:id="605384928">
      <w:bodyDiv w:val="1"/>
      <w:marLeft w:val="0"/>
      <w:marRight w:val="0"/>
      <w:marTop w:val="0"/>
      <w:marBottom w:val="0"/>
      <w:divBdr>
        <w:top w:val="none" w:sz="0" w:space="0" w:color="auto"/>
        <w:left w:val="none" w:sz="0" w:space="0" w:color="auto"/>
        <w:bottom w:val="none" w:sz="0" w:space="0" w:color="auto"/>
        <w:right w:val="none" w:sz="0" w:space="0" w:color="auto"/>
      </w:divBdr>
    </w:div>
    <w:div w:id="746223655">
      <w:bodyDiv w:val="1"/>
      <w:marLeft w:val="0"/>
      <w:marRight w:val="0"/>
      <w:marTop w:val="0"/>
      <w:marBottom w:val="0"/>
      <w:divBdr>
        <w:top w:val="none" w:sz="0" w:space="0" w:color="auto"/>
        <w:left w:val="none" w:sz="0" w:space="0" w:color="auto"/>
        <w:bottom w:val="none" w:sz="0" w:space="0" w:color="auto"/>
        <w:right w:val="none" w:sz="0" w:space="0" w:color="auto"/>
      </w:divBdr>
    </w:div>
    <w:div w:id="798691629">
      <w:bodyDiv w:val="1"/>
      <w:marLeft w:val="0"/>
      <w:marRight w:val="0"/>
      <w:marTop w:val="0"/>
      <w:marBottom w:val="0"/>
      <w:divBdr>
        <w:top w:val="none" w:sz="0" w:space="0" w:color="auto"/>
        <w:left w:val="none" w:sz="0" w:space="0" w:color="auto"/>
        <w:bottom w:val="none" w:sz="0" w:space="0" w:color="auto"/>
        <w:right w:val="none" w:sz="0" w:space="0" w:color="auto"/>
      </w:divBdr>
    </w:div>
    <w:div w:id="918246145">
      <w:bodyDiv w:val="1"/>
      <w:marLeft w:val="0"/>
      <w:marRight w:val="0"/>
      <w:marTop w:val="0"/>
      <w:marBottom w:val="0"/>
      <w:divBdr>
        <w:top w:val="none" w:sz="0" w:space="0" w:color="auto"/>
        <w:left w:val="none" w:sz="0" w:space="0" w:color="auto"/>
        <w:bottom w:val="none" w:sz="0" w:space="0" w:color="auto"/>
        <w:right w:val="none" w:sz="0" w:space="0" w:color="auto"/>
      </w:divBdr>
    </w:div>
    <w:div w:id="924610614">
      <w:bodyDiv w:val="1"/>
      <w:marLeft w:val="0"/>
      <w:marRight w:val="0"/>
      <w:marTop w:val="0"/>
      <w:marBottom w:val="0"/>
      <w:divBdr>
        <w:top w:val="none" w:sz="0" w:space="0" w:color="auto"/>
        <w:left w:val="none" w:sz="0" w:space="0" w:color="auto"/>
        <w:bottom w:val="none" w:sz="0" w:space="0" w:color="auto"/>
        <w:right w:val="none" w:sz="0" w:space="0" w:color="auto"/>
      </w:divBdr>
    </w:div>
    <w:div w:id="936641932">
      <w:bodyDiv w:val="1"/>
      <w:marLeft w:val="0"/>
      <w:marRight w:val="0"/>
      <w:marTop w:val="0"/>
      <w:marBottom w:val="0"/>
      <w:divBdr>
        <w:top w:val="none" w:sz="0" w:space="0" w:color="auto"/>
        <w:left w:val="none" w:sz="0" w:space="0" w:color="auto"/>
        <w:bottom w:val="none" w:sz="0" w:space="0" w:color="auto"/>
        <w:right w:val="none" w:sz="0" w:space="0" w:color="auto"/>
      </w:divBdr>
    </w:div>
    <w:div w:id="1041129306">
      <w:bodyDiv w:val="1"/>
      <w:marLeft w:val="0"/>
      <w:marRight w:val="0"/>
      <w:marTop w:val="0"/>
      <w:marBottom w:val="0"/>
      <w:divBdr>
        <w:top w:val="none" w:sz="0" w:space="0" w:color="auto"/>
        <w:left w:val="none" w:sz="0" w:space="0" w:color="auto"/>
        <w:bottom w:val="none" w:sz="0" w:space="0" w:color="auto"/>
        <w:right w:val="none" w:sz="0" w:space="0" w:color="auto"/>
      </w:divBdr>
    </w:div>
    <w:div w:id="1061752423">
      <w:bodyDiv w:val="1"/>
      <w:marLeft w:val="0"/>
      <w:marRight w:val="0"/>
      <w:marTop w:val="0"/>
      <w:marBottom w:val="0"/>
      <w:divBdr>
        <w:top w:val="none" w:sz="0" w:space="0" w:color="auto"/>
        <w:left w:val="none" w:sz="0" w:space="0" w:color="auto"/>
        <w:bottom w:val="none" w:sz="0" w:space="0" w:color="auto"/>
        <w:right w:val="none" w:sz="0" w:space="0" w:color="auto"/>
      </w:divBdr>
    </w:div>
    <w:div w:id="1087193147">
      <w:bodyDiv w:val="1"/>
      <w:marLeft w:val="0"/>
      <w:marRight w:val="0"/>
      <w:marTop w:val="0"/>
      <w:marBottom w:val="0"/>
      <w:divBdr>
        <w:top w:val="none" w:sz="0" w:space="0" w:color="auto"/>
        <w:left w:val="none" w:sz="0" w:space="0" w:color="auto"/>
        <w:bottom w:val="none" w:sz="0" w:space="0" w:color="auto"/>
        <w:right w:val="none" w:sz="0" w:space="0" w:color="auto"/>
      </w:divBdr>
    </w:div>
    <w:div w:id="1172840779">
      <w:bodyDiv w:val="1"/>
      <w:marLeft w:val="0"/>
      <w:marRight w:val="0"/>
      <w:marTop w:val="0"/>
      <w:marBottom w:val="0"/>
      <w:divBdr>
        <w:top w:val="none" w:sz="0" w:space="0" w:color="auto"/>
        <w:left w:val="none" w:sz="0" w:space="0" w:color="auto"/>
        <w:bottom w:val="none" w:sz="0" w:space="0" w:color="auto"/>
        <w:right w:val="none" w:sz="0" w:space="0" w:color="auto"/>
      </w:divBdr>
    </w:div>
    <w:div w:id="1278875746">
      <w:bodyDiv w:val="1"/>
      <w:marLeft w:val="0"/>
      <w:marRight w:val="0"/>
      <w:marTop w:val="0"/>
      <w:marBottom w:val="0"/>
      <w:divBdr>
        <w:top w:val="none" w:sz="0" w:space="0" w:color="auto"/>
        <w:left w:val="none" w:sz="0" w:space="0" w:color="auto"/>
        <w:bottom w:val="none" w:sz="0" w:space="0" w:color="auto"/>
        <w:right w:val="none" w:sz="0" w:space="0" w:color="auto"/>
      </w:divBdr>
    </w:div>
    <w:div w:id="1311057547">
      <w:bodyDiv w:val="1"/>
      <w:marLeft w:val="0"/>
      <w:marRight w:val="0"/>
      <w:marTop w:val="0"/>
      <w:marBottom w:val="0"/>
      <w:divBdr>
        <w:top w:val="none" w:sz="0" w:space="0" w:color="auto"/>
        <w:left w:val="none" w:sz="0" w:space="0" w:color="auto"/>
        <w:bottom w:val="none" w:sz="0" w:space="0" w:color="auto"/>
        <w:right w:val="none" w:sz="0" w:space="0" w:color="auto"/>
      </w:divBdr>
    </w:div>
    <w:div w:id="1361734667">
      <w:bodyDiv w:val="1"/>
      <w:marLeft w:val="0"/>
      <w:marRight w:val="0"/>
      <w:marTop w:val="0"/>
      <w:marBottom w:val="0"/>
      <w:divBdr>
        <w:top w:val="none" w:sz="0" w:space="0" w:color="auto"/>
        <w:left w:val="none" w:sz="0" w:space="0" w:color="auto"/>
        <w:bottom w:val="none" w:sz="0" w:space="0" w:color="auto"/>
        <w:right w:val="none" w:sz="0" w:space="0" w:color="auto"/>
      </w:divBdr>
    </w:div>
    <w:div w:id="1401709547">
      <w:bodyDiv w:val="1"/>
      <w:marLeft w:val="0"/>
      <w:marRight w:val="0"/>
      <w:marTop w:val="0"/>
      <w:marBottom w:val="0"/>
      <w:divBdr>
        <w:top w:val="none" w:sz="0" w:space="0" w:color="auto"/>
        <w:left w:val="none" w:sz="0" w:space="0" w:color="auto"/>
        <w:bottom w:val="none" w:sz="0" w:space="0" w:color="auto"/>
        <w:right w:val="none" w:sz="0" w:space="0" w:color="auto"/>
      </w:divBdr>
    </w:div>
    <w:div w:id="1427533664">
      <w:bodyDiv w:val="1"/>
      <w:marLeft w:val="0"/>
      <w:marRight w:val="0"/>
      <w:marTop w:val="0"/>
      <w:marBottom w:val="0"/>
      <w:divBdr>
        <w:top w:val="none" w:sz="0" w:space="0" w:color="auto"/>
        <w:left w:val="none" w:sz="0" w:space="0" w:color="auto"/>
        <w:bottom w:val="none" w:sz="0" w:space="0" w:color="auto"/>
        <w:right w:val="none" w:sz="0" w:space="0" w:color="auto"/>
      </w:divBdr>
    </w:div>
    <w:div w:id="1642224315">
      <w:bodyDiv w:val="1"/>
      <w:marLeft w:val="0"/>
      <w:marRight w:val="0"/>
      <w:marTop w:val="0"/>
      <w:marBottom w:val="0"/>
      <w:divBdr>
        <w:top w:val="none" w:sz="0" w:space="0" w:color="auto"/>
        <w:left w:val="none" w:sz="0" w:space="0" w:color="auto"/>
        <w:bottom w:val="none" w:sz="0" w:space="0" w:color="auto"/>
        <w:right w:val="none" w:sz="0" w:space="0" w:color="auto"/>
      </w:divBdr>
    </w:div>
    <w:div w:id="1770344637">
      <w:bodyDiv w:val="1"/>
      <w:marLeft w:val="0"/>
      <w:marRight w:val="0"/>
      <w:marTop w:val="0"/>
      <w:marBottom w:val="0"/>
      <w:divBdr>
        <w:top w:val="none" w:sz="0" w:space="0" w:color="auto"/>
        <w:left w:val="none" w:sz="0" w:space="0" w:color="auto"/>
        <w:bottom w:val="none" w:sz="0" w:space="0" w:color="auto"/>
        <w:right w:val="none" w:sz="0" w:space="0" w:color="auto"/>
      </w:divBdr>
    </w:div>
    <w:div w:id="1891308567">
      <w:bodyDiv w:val="1"/>
      <w:marLeft w:val="0"/>
      <w:marRight w:val="0"/>
      <w:marTop w:val="0"/>
      <w:marBottom w:val="0"/>
      <w:divBdr>
        <w:top w:val="none" w:sz="0" w:space="0" w:color="auto"/>
        <w:left w:val="none" w:sz="0" w:space="0" w:color="auto"/>
        <w:bottom w:val="none" w:sz="0" w:space="0" w:color="auto"/>
        <w:right w:val="none" w:sz="0" w:space="0" w:color="auto"/>
      </w:divBdr>
    </w:div>
    <w:div w:id="1965038207">
      <w:bodyDiv w:val="1"/>
      <w:marLeft w:val="0"/>
      <w:marRight w:val="0"/>
      <w:marTop w:val="0"/>
      <w:marBottom w:val="0"/>
      <w:divBdr>
        <w:top w:val="none" w:sz="0" w:space="0" w:color="auto"/>
        <w:left w:val="none" w:sz="0" w:space="0" w:color="auto"/>
        <w:bottom w:val="none" w:sz="0" w:space="0" w:color="auto"/>
        <w:right w:val="none" w:sz="0" w:space="0" w:color="auto"/>
      </w:divBdr>
    </w:div>
    <w:div w:id="2071880741">
      <w:bodyDiv w:val="1"/>
      <w:marLeft w:val="0"/>
      <w:marRight w:val="0"/>
      <w:marTop w:val="0"/>
      <w:marBottom w:val="0"/>
      <w:divBdr>
        <w:top w:val="none" w:sz="0" w:space="0" w:color="auto"/>
        <w:left w:val="none" w:sz="0" w:space="0" w:color="auto"/>
        <w:bottom w:val="none" w:sz="0" w:space="0" w:color="auto"/>
        <w:right w:val="none" w:sz="0" w:space="0" w:color="auto"/>
      </w:divBdr>
      <w:divsChild>
        <w:div w:id="1230650426">
          <w:blockQuote w:val="1"/>
          <w:marLeft w:val="0"/>
          <w:marRight w:val="0"/>
          <w:marTop w:val="0"/>
          <w:marBottom w:val="0"/>
          <w:divBdr>
            <w:top w:val="none" w:sz="0" w:space="0" w:color="auto"/>
            <w:left w:val="none" w:sz="0" w:space="0" w:color="auto"/>
            <w:bottom w:val="none" w:sz="0" w:space="0" w:color="auto"/>
            <w:right w:val="none" w:sz="0" w:space="0" w:color="auto"/>
          </w:divBdr>
        </w:div>
        <w:div w:id="541868814">
          <w:marLeft w:val="40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SVN\graphics\Department%20Documents\Templates\MS&amp;D%20Document%20Template%202.dotx" TargetMode="External"/></Relationships>
</file>

<file path=word/theme/theme1.xml><?xml version="1.0" encoding="utf-8"?>
<a:theme xmlns:a="http://schemas.openxmlformats.org/drawingml/2006/main" name="Office Theme">
  <a:themeElements>
    <a:clrScheme name="MSD Color Theme">
      <a:dk1>
        <a:srgbClr val="000000"/>
      </a:dk1>
      <a:lt1>
        <a:sysClr val="window" lastClr="FFFFFF"/>
      </a:lt1>
      <a:dk2>
        <a:srgbClr val="414141"/>
      </a:dk2>
      <a:lt2>
        <a:srgbClr val="CCCCCC"/>
      </a:lt2>
      <a:accent1>
        <a:srgbClr val="E36C0A"/>
      </a:accent1>
      <a:accent2>
        <a:srgbClr val="25646B"/>
      </a:accent2>
      <a:accent3>
        <a:srgbClr val="CC0000"/>
      </a:accent3>
      <a:accent4>
        <a:srgbClr val="000000"/>
      </a:accent4>
      <a:accent5>
        <a:srgbClr val="000000"/>
      </a:accent5>
      <a:accent6>
        <a:srgbClr val="000000"/>
      </a:accent6>
      <a:hlink>
        <a:srgbClr val="25646B"/>
      </a:hlink>
      <a:folHlink>
        <a:srgbClr val="3EA9B4"/>
      </a:folHlink>
    </a:clrScheme>
    <a:fontScheme name="CE Font Theme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2016-03-15T00:00:00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roduction Document" ma:contentTypeID="0x01010048264AFFEC4F194DAA186D5EB6AC906C00671FB9811DFD1C45B8F49B0687414237" ma:contentTypeVersion="20" ma:contentTypeDescription="" ma:contentTypeScope="" ma:versionID="187641d6ee9b3e50e6da42d672f39562">
  <xsd:schema xmlns:xsd="http://www.w3.org/2001/XMLSchema" xmlns:xs="http://www.w3.org/2001/XMLSchema" xmlns:p="http://schemas.microsoft.com/office/2006/metadata/properties" xmlns:ns2="1c5531c4-76b9-471c-93db-9592cb50036f" xmlns:ns3="78c62c32-28e8-43c6-98de-7f7da65f33fe" targetNamespace="http://schemas.microsoft.com/office/2006/metadata/properties" ma:root="true" ma:fieldsID="2826a5a729adf55e5c146f48e7e9f5c9" ns2:_="" ns3:_="">
    <xsd:import namespace="1c5531c4-76b9-471c-93db-9592cb50036f"/>
    <xsd:import namespace="78c62c32-28e8-43c6-98de-7f7da65f33fe"/>
    <xsd:element name="properties">
      <xsd:complexType>
        <xsd:sequence>
          <xsd:element name="documentManagement">
            <xsd:complexType>
              <xsd:all>
                <xsd:element ref="ns2:ProjectManager" minOccurs="0"/>
                <xsd:element ref="ns3:Project_x0020_Name" minOccurs="0"/>
                <xsd:element ref="ns3:Course_x0020_Unit" minOccurs="0"/>
                <xsd:element ref="ns3:Course_x0020_Lesson" minOccurs="0"/>
                <xsd:element ref="ns2:CourseName" minOccurs="0"/>
                <xsd:element ref="ns3:Document_x0020_Status" minOccurs="0"/>
                <xsd:element ref="ns3:Document_x0020_Category" minOccurs="0"/>
                <xsd:element ref="ns3:Course_x0020_Abbrevi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31c4-76b9-471c-93db-9592cb50036f" elementFormDefault="qualified">
    <xsd:import namespace="http://schemas.microsoft.com/office/2006/documentManagement/types"/>
    <xsd:import namespace="http://schemas.microsoft.com/office/infopath/2007/PartnerControls"/>
    <xsd:element name="ProjectManager" ma:index="8" nillable="true" ma:displayName="Project Manager" ma:list="UserInfo" ma:SharePointGroup="0" ma:internalName="Project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urseName" ma:index="12" nillable="true" ma:displayName="Course Name" ma:description="Course Name: Example Algebra 2 Foundations" ma:internalName="Course_x0020_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c62c32-28e8-43c6-98de-7f7da65f33fe" elementFormDefault="qualified">
    <xsd:import namespace="http://schemas.microsoft.com/office/2006/documentManagement/types"/>
    <xsd:import namespace="http://schemas.microsoft.com/office/infopath/2007/PartnerControls"/>
    <xsd:element name="Project_x0020_Name" ma:index="9" nillable="true" ma:displayName="Project Name" ma:internalName="Project_x0020_Name" ma:readOnly="false">
      <xsd:simpleType>
        <xsd:restriction base="dms:Text">
          <xsd:maxLength value="255"/>
        </xsd:restriction>
      </xsd:simpleType>
    </xsd:element>
    <xsd:element name="Course_x0020_Unit" ma:index="10" nillable="true" ma:displayName="Course Unit" ma:internalName="Course_x0020_Unit">
      <xsd:simpleType>
        <xsd:restriction base="dms:Text">
          <xsd:maxLength value="255"/>
        </xsd:restriction>
      </xsd:simpleType>
    </xsd:element>
    <xsd:element name="Course_x0020_Lesson" ma:index="11" nillable="true" ma:displayName="Course Lesson" ma:internalName="Course_x0020_Lesson">
      <xsd:simpleType>
        <xsd:restriction base="dms:Text">
          <xsd:maxLength value="255"/>
        </xsd:restriction>
      </xsd:simpleType>
    </xsd:element>
    <xsd:element name="Document_x0020_Status" ma:index="13" nillable="true" ma:displayName="Document Status" ma:default="Under Review" ma:format="RadioButtons" ma:internalName="Document_x0020_Status">
      <xsd:simpleType>
        <xsd:restriction base="dms:Choice">
          <xsd:enumeration value="Under Review"/>
          <xsd:enumeration value="Ready for Integration"/>
        </xsd:restriction>
      </xsd:simpleType>
    </xsd:element>
    <xsd:element name="Document_x0020_Category" ma:index="14" nillable="true" ma:displayName="Production Document Category" ma:format="Dropdown" ma:internalName="Document_x0020_Category">
      <xsd:simpleType>
        <xsd:union memberTypes="dms:Text">
          <xsd:simpleType>
            <xsd:restriction base="dms:Choice">
              <xsd:enumeration value="Alternate Activity"/>
              <xsd:enumeration value="Assessment Answer Key"/>
              <xsd:enumeration value="Assessment Map"/>
              <xsd:enumeration value="Course Map"/>
              <xsd:enumeration value="Course Overview"/>
              <xsd:enumeration value="Custom Graphics"/>
              <xsd:enumeration value="Custom Graphics Form"/>
              <xsd:enumeration value="Lesson Document"/>
              <xsd:enumeration value="PRF/WEC"/>
              <xsd:enumeration value="Scope and Sequence"/>
              <xsd:enumeration value="Supplemental Document"/>
              <xsd:enumeration value="Text Version"/>
              <xsd:enumeration value="*Tracking"/>
              <xsd:enumeration value="Transcript"/>
              <xsd:enumeration value="Unit Document"/>
            </xsd:restriction>
          </xsd:simpleType>
        </xsd:union>
      </xsd:simpleType>
    </xsd:element>
    <xsd:element name="Course_x0020_Abbreviation" ma:index="15" nillable="true" ma:displayName="Course Abbreviation" ma:internalName="Course_x0020_Abbrevi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Status xmlns="78c62c32-28e8-43c6-98de-7f7da65f33fe">Under Review</Document_x0020_Status>
    <Document_x0020_Category xmlns="78c62c32-28e8-43c6-98de-7f7da65f33fe">Unit Companion</Document_x0020_Category>
    <CourseName xmlns="1c5531c4-76b9-471c-93db-9592cb50036f">Unit Companion</CourseName>
    <ProjectManager xmlns="1c5531c4-76b9-471c-93db-9592cb50036f">
      <UserInfo>
        <DisplayName>Therese Hackford</DisplayName>
        <AccountId>468</AccountId>
        <AccountType/>
      </UserInfo>
    </ProjectManager>
    <Project_x0020_Name xmlns="78c62c32-28e8-43c6-98de-7f7da65f33fe" xsi:nil="true"/>
    <Course_x0020_Unit xmlns="78c62c32-28e8-43c6-98de-7f7da65f33fe" xsi:nil="true"/>
    <Course_x0020_Lesson xmlns="78c62c32-28e8-43c6-98de-7f7da65f33fe" xsi:nil="true"/>
    <Course_x0020_Abbreviation xmlns="78c62c32-28e8-43c6-98de-7f7da65f33fe"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29753B-707E-4E52-B03A-1A3EB307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31c4-76b9-471c-93db-9592cb50036f"/>
    <ds:schemaRef ds:uri="78c62c32-28e8-43c6-98de-7f7da65f3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B1B76E-A926-480E-84BF-A28B6CC4AA7C}">
  <ds:schemaRefs>
    <ds:schemaRef ds:uri="http://schemas.microsoft.com/sharepoint/v3/contenttype/forms"/>
  </ds:schemaRefs>
</ds:datastoreItem>
</file>

<file path=customXml/itemProps4.xml><?xml version="1.0" encoding="utf-8"?>
<ds:datastoreItem xmlns:ds="http://schemas.openxmlformats.org/officeDocument/2006/customXml" ds:itemID="{316FBE68-DA89-415B-AD4E-FB41E8D139EB}">
  <ds:schemaRefs>
    <ds:schemaRef ds:uri="http://schemas.microsoft.com/office/2006/metadata/properties"/>
    <ds:schemaRef ds:uri="http://schemas.microsoft.com/office/infopath/2007/PartnerControls"/>
    <ds:schemaRef ds:uri="78c62c32-28e8-43c6-98de-7f7da65f33fe"/>
    <ds:schemaRef ds:uri="1c5531c4-76b9-471c-93db-9592cb50036f"/>
  </ds:schemaRefs>
</ds:datastoreItem>
</file>

<file path=customXml/itemProps5.xml><?xml version="1.0" encoding="utf-8"?>
<ds:datastoreItem xmlns:ds="http://schemas.openxmlformats.org/officeDocument/2006/customXml" ds:itemID="{BF261CBE-64C7-493C-83C9-5A528E65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MS&amp;D Document Template 2</Template>
  <TotalTime>0</TotalTime>
  <Pages>21</Pages>
  <Words>3660</Words>
  <Characters>19839</Characters>
  <Application>Microsoft Office Word</Application>
  <DocSecurity>0</DocSecurity>
  <Lines>763</Lines>
  <Paragraphs>330</Paragraphs>
  <ScaleCrop>false</ScaleCrop>
  <HeadingPairs>
    <vt:vector size="2" baseType="variant">
      <vt:variant>
        <vt:lpstr>Title</vt:lpstr>
      </vt:variant>
      <vt:variant>
        <vt:i4>1</vt:i4>
      </vt:variant>
    </vt:vector>
  </HeadingPairs>
  <TitlesOfParts>
    <vt:vector size="1" baseType="lpstr">
      <vt:lpstr>Unit Companion</vt:lpstr>
    </vt:vector>
  </TitlesOfParts>
  <Company>Pearson Online &amp; Blended Learning</Company>
  <LinksUpToDate>false</LinksUpToDate>
  <CharactersWithSpaces>23169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Companion</dc:title>
  <dc:subject/>
  <dc:creator>Sandra Dorr</dc:creator>
  <cp:lastModifiedBy>Connections</cp:lastModifiedBy>
  <cp:revision>2</cp:revision>
  <cp:lastPrinted>2018-12-07T18:12:00Z</cp:lastPrinted>
  <dcterms:created xsi:type="dcterms:W3CDTF">2019-06-29T18:21:00Z</dcterms:created>
  <dcterms:modified xsi:type="dcterms:W3CDTF">2019-06-29T18:21:00Z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0x01010048264AFFEC4F194DAA186D5EB6AC906C00671FB9811DFD1C45B8F49B0687414237</vt:lpwstr>
  </property>
  <property fmtid="{D5CDD505-2E9C-101B-9397-08002B2CF9AE}" pid="3" name="Project Datasheet Link">
    <vt:lpwstr>, </vt:lpwstr>
  </property>
  <property fmtid="{D5CDD505-2E9C-101B-9397-08002B2CF9AE}" pid="4" name="WorkflowCreationPath">
    <vt:lpwstr>2854a207-f2b1-43ef-8ede-8ea69a290937,2;</vt:lpwstr>
  </property>
</Properties>
</file>